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5B5" w:rsidRDefault="00B0454F" w:rsidP="003465B5">
      <w:pPr>
        <w:jc w:val="center"/>
        <w:rPr>
          <w:sz w:val="24"/>
          <w:szCs w:val="24"/>
        </w:rPr>
      </w:pPr>
      <w:bookmarkStart w:id="0" w:name="_GoBack"/>
      <w:bookmarkEnd w:id="0"/>
      <w:r>
        <w:rPr>
          <w:noProof/>
          <w:sz w:val="24"/>
          <w:szCs w:val="24"/>
          <w:lang w:eastAsia="en-GB"/>
        </w:rPr>
        <w:drawing>
          <wp:anchor distT="0" distB="0" distL="114300" distR="114300" simplePos="0" relativeHeight="251663360" behindDoc="1" locked="0" layoutInCell="1" allowOverlap="1">
            <wp:simplePos x="0" y="0"/>
            <wp:positionH relativeFrom="column">
              <wp:posOffset>4264228</wp:posOffset>
            </wp:positionH>
            <wp:positionV relativeFrom="paragraph">
              <wp:posOffset>315685</wp:posOffset>
            </wp:positionV>
            <wp:extent cx="1609344" cy="991603"/>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OTER_logo_color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344" cy="991603"/>
                    </a:xfrm>
                    <a:prstGeom prst="rect">
                      <a:avLst/>
                    </a:prstGeom>
                  </pic:spPr>
                </pic:pic>
              </a:graphicData>
            </a:graphic>
          </wp:anchor>
        </w:drawing>
      </w:r>
      <w:r>
        <w:rPr>
          <w:noProof/>
          <w:sz w:val="24"/>
          <w:szCs w:val="24"/>
          <w:lang w:eastAsia="en-GB"/>
        </w:rPr>
        <w:drawing>
          <wp:anchor distT="0" distB="0" distL="114300" distR="114300" simplePos="0" relativeHeight="251664384" behindDoc="0" locked="0" layoutInCell="1" allowOverlap="1">
            <wp:simplePos x="0" y="0"/>
            <wp:positionH relativeFrom="column">
              <wp:posOffset>99060</wp:posOffset>
            </wp:positionH>
            <wp:positionV relativeFrom="paragraph">
              <wp:posOffset>224790</wp:posOffset>
            </wp:positionV>
            <wp:extent cx="1433195" cy="1462405"/>
            <wp:effectExtent l="19050" t="0" r="0" b="0"/>
            <wp:wrapTopAndBottom/>
            <wp:docPr id="8" name="Picture 1" descr="cid:D7811946-533A-40B0-914A-EF97248AD45C@fa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7811946-533A-40B0-914A-EF97248AD45C@fao.org"/>
                    <pic:cNvPicPr>
                      <a:picLocks noChangeAspect="1" noChangeArrowheads="1"/>
                    </pic:cNvPicPr>
                  </pic:nvPicPr>
                  <pic:blipFill>
                    <a:blip r:embed="rId8" r:link="rId9" cstate="print"/>
                    <a:srcRect/>
                    <a:stretch>
                      <a:fillRect/>
                    </a:stretch>
                  </pic:blipFill>
                  <pic:spPr bwMode="auto">
                    <a:xfrm>
                      <a:off x="0" y="0"/>
                      <a:ext cx="1433195" cy="1462405"/>
                    </a:xfrm>
                    <a:prstGeom prst="rect">
                      <a:avLst/>
                    </a:prstGeom>
                    <a:noFill/>
                    <a:ln w="9525">
                      <a:noFill/>
                      <a:miter lim="800000"/>
                      <a:headEnd/>
                      <a:tailEnd/>
                    </a:ln>
                  </pic:spPr>
                </pic:pic>
              </a:graphicData>
            </a:graphic>
          </wp:anchor>
        </w:drawing>
      </w:r>
    </w:p>
    <w:p w:rsidR="003465B5" w:rsidRPr="00B0454F" w:rsidRDefault="00254E7F" w:rsidP="003465B5">
      <w:pPr>
        <w:jc w:val="center"/>
        <w:rPr>
          <w:b/>
          <w:sz w:val="22"/>
        </w:rPr>
      </w:pPr>
      <w:r w:rsidRPr="00B0454F">
        <w:rPr>
          <w:b/>
          <w:sz w:val="22"/>
        </w:rPr>
        <w:t>First announcement</w:t>
      </w:r>
    </w:p>
    <w:p w:rsidR="00254E7F" w:rsidRDefault="00254E7F"/>
    <w:p w:rsidR="00254E7F" w:rsidRDefault="00254E7F" w:rsidP="00B0454F">
      <w:pPr>
        <w:jc w:val="both"/>
        <w:rPr>
          <w:sz w:val="20"/>
          <w:szCs w:val="20"/>
        </w:rPr>
      </w:pPr>
      <w:r>
        <w:rPr>
          <w:sz w:val="20"/>
          <w:szCs w:val="20"/>
        </w:rPr>
        <w:t>The Food and Agriculture Organization of the United Nations - FAO - in the framework of the Global Soil Partnership, and</w:t>
      </w:r>
    </w:p>
    <w:p w:rsidR="00254E7F" w:rsidRDefault="00254E7F" w:rsidP="00B0454F">
      <w:pPr>
        <w:jc w:val="both"/>
        <w:rPr>
          <w:sz w:val="20"/>
          <w:szCs w:val="20"/>
        </w:rPr>
      </w:pPr>
      <w:r>
        <w:rPr>
          <w:sz w:val="20"/>
          <w:szCs w:val="20"/>
        </w:rPr>
        <w:t>ISRIC – World Soil Information as coordinator of the EU-funded e-SOTER project</w:t>
      </w:r>
      <w:r w:rsidR="00B0454F">
        <w:rPr>
          <w:sz w:val="20"/>
          <w:szCs w:val="20"/>
        </w:rPr>
        <w:t xml:space="preserve"> </w:t>
      </w:r>
      <w:r>
        <w:rPr>
          <w:sz w:val="20"/>
          <w:szCs w:val="20"/>
        </w:rPr>
        <w:t>are organizing a G</w:t>
      </w:r>
      <w:r w:rsidR="00B0454F">
        <w:rPr>
          <w:sz w:val="20"/>
          <w:szCs w:val="20"/>
        </w:rPr>
        <w:t xml:space="preserve">lobal </w:t>
      </w:r>
      <w:r>
        <w:rPr>
          <w:sz w:val="20"/>
          <w:szCs w:val="20"/>
        </w:rPr>
        <w:t>S</w:t>
      </w:r>
      <w:r w:rsidR="00B0454F">
        <w:rPr>
          <w:sz w:val="20"/>
          <w:szCs w:val="20"/>
        </w:rPr>
        <w:t xml:space="preserve">oil </w:t>
      </w:r>
      <w:r>
        <w:rPr>
          <w:sz w:val="20"/>
          <w:szCs w:val="20"/>
        </w:rPr>
        <w:t>P</w:t>
      </w:r>
      <w:r w:rsidR="00B0454F">
        <w:rPr>
          <w:sz w:val="20"/>
          <w:szCs w:val="20"/>
        </w:rPr>
        <w:t>artnership</w:t>
      </w:r>
      <w:r>
        <w:rPr>
          <w:sz w:val="20"/>
          <w:szCs w:val="20"/>
        </w:rPr>
        <w:t xml:space="preserve"> workshop: </w:t>
      </w:r>
    </w:p>
    <w:p w:rsidR="00B0454F" w:rsidRDefault="00B0454F" w:rsidP="00B0454F">
      <w:pPr>
        <w:jc w:val="both"/>
        <w:rPr>
          <w:sz w:val="20"/>
          <w:szCs w:val="20"/>
        </w:rPr>
      </w:pPr>
    </w:p>
    <w:p w:rsidR="00CD776E" w:rsidRPr="00B0454F" w:rsidRDefault="00254E7F" w:rsidP="00EC59DF">
      <w:pPr>
        <w:jc w:val="center"/>
        <w:rPr>
          <w:rFonts w:cs="Arial"/>
          <w:b/>
          <w:bCs/>
          <w:sz w:val="22"/>
          <w:lang w:val="en-US"/>
        </w:rPr>
      </w:pPr>
      <w:r w:rsidRPr="00B0454F">
        <w:rPr>
          <w:rFonts w:cs="Arial"/>
          <w:b/>
          <w:bCs/>
          <w:sz w:val="22"/>
          <w:lang w:val="en-US"/>
        </w:rPr>
        <w:t xml:space="preserve">"Towards Global Soil Information: </w:t>
      </w:r>
    </w:p>
    <w:p w:rsidR="00254E7F" w:rsidRPr="00B0454F" w:rsidRDefault="00254E7F" w:rsidP="00EC59DF">
      <w:pPr>
        <w:jc w:val="center"/>
        <w:rPr>
          <w:rFonts w:cs="Arial"/>
          <w:b/>
          <w:bCs/>
          <w:sz w:val="22"/>
          <w:lang w:val="en-US"/>
        </w:rPr>
      </w:pPr>
      <w:r w:rsidRPr="00B0454F">
        <w:rPr>
          <w:rFonts w:cs="Arial"/>
          <w:b/>
          <w:bCs/>
          <w:sz w:val="22"/>
          <w:lang w:val="en-US"/>
        </w:rPr>
        <w:t>activities within the GEO Task Global Soil Data”</w:t>
      </w:r>
    </w:p>
    <w:p w:rsidR="00EC59DF" w:rsidRDefault="00EC59DF" w:rsidP="00254E7F">
      <w:pPr>
        <w:rPr>
          <w:rFonts w:ascii="Arial" w:hAnsi="Arial" w:cs="Arial"/>
          <w:sz w:val="20"/>
          <w:szCs w:val="20"/>
          <w:lang w:val="en-US"/>
        </w:rPr>
      </w:pPr>
    </w:p>
    <w:p w:rsidR="00254E7F" w:rsidRPr="00254E7F" w:rsidRDefault="00254E7F" w:rsidP="00254E7F">
      <w:pPr>
        <w:rPr>
          <w:rFonts w:cs="Arial"/>
          <w:b/>
          <w:bCs/>
          <w:sz w:val="20"/>
          <w:szCs w:val="20"/>
          <w:lang w:val="en-US"/>
        </w:rPr>
      </w:pPr>
      <w:r w:rsidRPr="00B0454F">
        <w:rPr>
          <w:rFonts w:ascii="Arial" w:hAnsi="Arial" w:cs="Arial"/>
          <w:b/>
          <w:sz w:val="20"/>
          <w:szCs w:val="20"/>
          <w:lang w:val="en-US"/>
        </w:rPr>
        <w:t>Dates:</w:t>
      </w:r>
      <w:r w:rsidRPr="00254E7F">
        <w:rPr>
          <w:rFonts w:ascii="Arial" w:hAnsi="Arial" w:cs="Arial"/>
          <w:b/>
          <w:bCs/>
          <w:sz w:val="20"/>
          <w:szCs w:val="20"/>
          <w:lang w:val="en-US"/>
        </w:rPr>
        <w:t xml:space="preserve"> </w:t>
      </w:r>
      <w:r w:rsidRPr="00B0454F">
        <w:rPr>
          <w:rFonts w:cs="Arial"/>
          <w:bCs/>
          <w:sz w:val="20"/>
          <w:szCs w:val="20"/>
          <w:lang w:val="en-US"/>
        </w:rPr>
        <w:t>20-23 March 2012 (4 days)</w:t>
      </w:r>
    </w:p>
    <w:p w:rsidR="00254E7F" w:rsidRPr="00254E7F" w:rsidRDefault="00254E7F" w:rsidP="00254E7F">
      <w:pPr>
        <w:rPr>
          <w:color w:val="002060"/>
          <w:sz w:val="20"/>
          <w:szCs w:val="20"/>
          <w:lang w:val="en-US"/>
        </w:rPr>
      </w:pPr>
      <w:r w:rsidRPr="00B0454F">
        <w:rPr>
          <w:b/>
          <w:sz w:val="20"/>
          <w:szCs w:val="20"/>
          <w:lang w:val="en-US"/>
        </w:rPr>
        <w:t>Venue:</w:t>
      </w:r>
      <w:r w:rsidRPr="00254E7F">
        <w:rPr>
          <w:sz w:val="20"/>
          <w:szCs w:val="20"/>
          <w:lang w:val="en-US"/>
        </w:rPr>
        <w:t xml:space="preserve"> </w:t>
      </w:r>
      <w:r w:rsidRPr="00B0454F">
        <w:rPr>
          <w:sz w:val="20"/>
          <w:szCs w:val="20"/>
          <w:lang w:val="en-US"/>
        </w:rPr>
        <w:t>FAO HQ, Rome, Italy</w:t>
      </w:r>
    </w:p>
    <w:p w:rsidR="005331D7" w:rsidRPr="005331D7" w:rsidRDefault="005331D7" w:rsidP="005331D7">
      <w:pPr>
        <w:pStyle w:val="bodytext4"/>
        <w:jc w:val="both"/>
        <w:rPr>
          <w:rFonts w:ascii="Verdana" w:hAnsi="Verdana"/>
          <w:b/>
          <w:sz w:val="20"/>
          <w:szCs w:val="20"/>
        </w:rPr>
      </w:pPr>
      <w:r w:rsidRPr="005331D7">
        <w:rPr>
          <w:rFonts w:ascii="Verdana" w:hAnsi="Verdana"/>
          <w:b/>
          <w:sz w:val="20"/>
          <w:szCs w:val="20"/>
        </w:rPr>
        <w:t>Background</w:t>
      </w:r>
    </w:p>
    <w:p w:rsidR="005331D7" w:rsidRPr="00627943" w:rsidRDefault="005331D7" w:rsidP="00627943">
      <w:pPr>
        <w:jc w:val="both"/>
        <w:rPr>
          <w:sz w:val="18"/>
          <w:szCs w:val="18"/>
        </w:rPr>
      </w:pPr>
      <w:r w:rsidRPr="00627943">
        <w:rPr>
          <w:sz w:val="18"/>
          <w:szCs w:val="18"/>
        </w:rPr>
        <w:t xml:space="preserve">FAO, with the support of the European Commission has launched the </w:t>
      </w:r>
      <w:r w:rsidRPr="00627943">
        <w:rPr>
          <w:b/>
          <w:sz w:val="18"/>
          <w:szCs w:val="18"/>
        </w:rPr>
        <w:t>Global Soil Partnership</w:t>
      </w:r>
      <w:r w:rsidRPr="00627943">
        <w:rPr>
          <w:sz w:val="18"/>
          <w:szCs w:val="18"/>
        </w:rPr>
        <w:t xml:space="preserve"> in September 2011 to raise awareness of decision makers on the vital role of soil resources for achieving food security, adapt to and mitigate climate change and guarantee provision of environmental services. The improvement of soil information and its use in developing sound soil policies and improved decision making for soil protection and management are </w:t>
      </w:r>
      <w:r w:rsidR="00590CEA">
        <w:rPr>
          <w:sz w:val="18"/>
          <w:szCs w:val="18"/>
        </w:rPr>
        <w:t>the</w:t>
      </w:r>
      <w:r w:rsidRPr="00627943">
        <w:rPr>
          <w:sz w:val="18"/>
          <w:szCs w:val="18"/>
        </w:rPr>
        <w:t xml:space="preserve"> main aims of the GSP. In that regard, the GSP w</w:t>
      </w:r>
      <w:r w:rsidR="00590CEA">
        <w:rPr>
          <w:sz w:val="18"/>
          <w:szCs w:val="18"/>
        </w:rPr>
        <w:t>ill</w:t>
      </w:r>
      <w:r w:rsidRPr="00627943">
        <w:rPr>
          <w:sz w:val="18"/>
          <w:szCs w:val="18"/>
        </w:rPr>
        <w:t xml:space="preserve"> address five main pillars of action: </w:t>
      </w:r>
    </w:p>
    <w:p w:rsidR="005331D7" w:rsidRPr="00627943" w:rsidRDefault="005331D7" w:rsidP="00590CEA">
      <w:pPr>
        <w:pStyle w:val="ListParagraph"/>
        <w:numPr>
          <w:ilvl w:val="0"/>
          <w:numId w:val="5"/>
        </w:numPr>
        <w:jc w:val="both"/>
        <w:rPr>
          <w:rFonts w:eastAsia="Times New Roman" w:cs="Arial"/>
          <w:sz w:val="18"/>
          <w:szCs w:val="18"/>
          <w:lang w:eastAsia="en-GB"/>
        </w:rPr>
      </w:pPr>
      <w:r w:rsidRPr="00627943">
        <w:rPr>
          <w:rFonts w:eastAsia="Times New Roman" w:cs="Arial"/>
          <w:sz w:val="18"/>
          <w:szCs w:val="18"/>
          <w:lang w:eastAsia="en-GB"/>
        </w:rPr>
        <w:t xml:space="preserve">harmonization and establishment of guidelines and standards of methods, measurements and indicators; </w:t>
      </w:r>
    </w:p>
    <w:p w:rsidR="005331D7" w:rsidRPr="00627943" w:rsidRDefault="005331D7" w:rsidP="00590CEA">
      <w:pPr>
        <w:pStyle w:val="ListParagraph"/>
        <w:numPr>
          <w:ilvl w:val="0"/>
          <w:numId w:val="5"/>
        </w:numPr>
        <w:jc w:val="both"/>
        <w:rPr>
          <w:rFonts w:eastAsia="Times New Roman" w:cs="Arial"/>
          <w:sz w:val="18"/>
          <w:szCs w:val="18"/>
          <w:lang w:eastAsia="en-GB"/>
        </w:rPr>
      </w:pPr>
      <w:r w:rsidRPr="00627943">
        <w:rPr>
          <w:rFonts w:eastAsia="Times New Roman" w:cs="Arial"/>
          <w:sz w:val="18"/>
          <w:szCs w:val="18"/>
          <w:lang w:eastAsia="en-GB"/>
        </w:rPr>
        <w:t xml:space="preserve">strengthening of soil data and information; </w:t>
      </w:r>
    </w:p>
    <w:p w:rsidR="005331D7" w:rsidRPr="00627943" w:rsidRDefault="005331D7" w:rsidP="00590CEA">
      <w:pPr>
        <w:pStyle w:val="ListParagraph"/>
        <w:numPr>
          <w:ilvl w:val="0"/>
          <w:numId w:val="5"/>
        </w:numPr>
        <w:jc w:val="both"/>
        <w:rPr>
          <w:rFonts w:eastAsia="Times New Roman" w:cs="Arial"/>
          <w:sz w:val="18"/>
          <w:szCs w:val="18"/>
          <w:lang w:eastAsia="en-GB"/>
        </w:rPr>
      </w:pPr>
      <w:r w:rsidRPr="00627943">
        <w:rPr>
          <w:rFonts w:eastAsia="Times New Roman" w:cs="Arial"/>
          <w:sz w:val="18"/>
          <w:szCs w:val="18"/>
          <w:lang w:eastAsia="en-GB"/>
        </w:rPr>
        <w:t xml:space="preserve">promoting targeted soil research and development;  </w:t>
      </w:r>
    </w:p>
    <w:p w:rsidR="005331D7" w:rsidRPr="00627943" w:rsidRDefault="005331D7" w:rsidP="00590CEA">
      <w:pPr>
        <w:pStyle w:val="ListParagraph"/>
        <w:numPr>
          <w:ilvl w:val="0"/>
          <w:numId w:val="5"/>
        </w:numPr>
        <w:jc w:val="both"/>
        <w:rPr>
          <w:rFonts w:eastAsia="Times New Roman" w:cs="Arial"/>
          <w:sz w:val="18"/>
          <w:szCs w:val="18"/>
          <w:lang w:eastAsia="en-GB"/>
        </w:rPr>
      </w:pPr>
      <w:r w:rsidRPr="00627943">
        <w:rPr>
          <w:rFonts w:eastAsia="Times New Roman" w:cs="Arial"/>
          <w:sz w:val="18"/>
          <w:szCs w:val="18"/>
          <w:lang w:eastAsia="en-GB"/>
        </w:rPr>
        <w:t xml:space="preserve">promoting sustainable management of soil resources; and </w:t>
      </w:r>
    </w:p>
    <w:p w:rsidR="005331D7" w:rsidRPr="00627943" w:rsidRDefault="005331D7" w:rsidP="00590CEA">
      <w:pPr>
        <w:pStyle w:val="ListParagraph"/>
        <w:numPr>
          <w:ilvl w:val="0"/>
          <w:numId w:val="5"/>
        </w:numPr>
        <w:jc w:val="both"/>
        <w:rPr>
          <w:rFonts w:eastAsia="Times New Roman" w:cs="Arial"/>
          <w:lang w:eastAsia="en-GB"/>
        </w:rPr>
      </w:pPr>
      <w:r w:rsidRPr="00627943">
        <w:rPr>
          <w:rFonts w:eastAsia="Times New Roman" w:cs="Arial"/>
          <w:sz w:val="18"/>
          <w:szCs w:val="18"/>
          <w:lang w:eastAsia="en-GB"/>
        </w:rPr>
        <w:t>encouraging investment</w:t>
      </w:r>
      <w:r w:rsidRPr="00627943">
        <w:rPr>
          <w:rFonts w:eastAsia="Times New Roman" w:cs="Arial"/>
          <w:lang w:eastAsia="en-GB"/>
        </w:rPr>
        <w:t xml:space="preserve">, policy and technical cooperation in soils. </w:t>
      </w:r>
    </w:p>
    <w:p w:rsidR="006A53A0" w:rsidRPr="008E12D8" w:rsidRDefault="005331D7" w:rsidP="00254E7F">
      <w:pPr>
        <w:rPr>
          <w:sz w:val="18"/>
          <w:szCs w:val="18"/>
        </w:rPr>
      </w:pPr>
      <w:r w:rsidRPr="008E12D8">
        <w:rPr>
          <w:sz w:val="18"/>
          <w:szCs w:val="18"/>
        </w:rPr>
        <w:t xml:space="preserve">In particular pillar 2 </w:t>
      </w:r>
      <w:r w:rsidR="00590CEA" w:rsidRPr="00627943">
        <w:rPr>
          <w:rFonts w:eastAsia="Times New Roman" w:cs="Arial"/>
          <w:sz w:val="18"/>
          <w:szCs w:val="18"/>
          <w:lang w:eastAsia="en-GB"/>
        </w:rPr>
        <w:t>strengthening of soil data and information</w:t>
      </w:r>
      <w:r w:rsidR="00590CEA" w:rsidRPr="008E12D8">
        <w:rPr>
          <w:sz w:val="18"/>
          <w:szCs w:val="18"/>
        </w:rPr>
        <w:t xml:space="preserve"> </w:t>
      </w:r>
      <w:r w:rsidRPr="008E12D8">
        <w:rPr>
          <w:sz w:val="18"/>
          <w:szCs w:val="18"/>
        </w:rPr>
        <w:t>will be the subject of th</w:t>
      </w:r>
      <w:r w:rsidR="00B0454F">
        <w:rPr>
          <w:sz w:val="18"/>
          <w:szCs w:val="18"/>
        </w:rPr>
        <w:t>is</w:t>
      </w:r>
      <w:r w:rsidRPr="008E12D8">
        <w:rPr>
          <w:sz w:val="18"/>
          <w:szCs w:val="18"/>
        </w:rPr>
        <w:t xml:space="preserve"> workshop. </w:t>
      </w:r>
    </w:p>
    <w:p w:rsidR="00254E7F" w:rsidRPr="008E12D8" w:rsidRDefault="005331D7" w:rsidP="00A911D2">
      <w:pPr>
        <w:jc w:val="both"/>
        <w:rPr>
          <w:sz w:val="18"/>
          <w:szCs w:val="18"/>
        </w:rPr>
      </w:pPr>
      <w:r w:rsidRPr="008E12D8">
        <w:rPr>
          <w:sz w:val="18"/>
          <w:szCs w:val="18"/>
        </w:rPr>
        <w:t xml:space="preserve">The </w:t>
      </w:r>
      <w:r w:rsidR="006A53A0" w:rsidRPr="00652907">
        <w:rPr>
          <w:b/>
          <w:sz w:val="18"/>
          <w:szCs w:val="18"/>
        </w:rPr>
        <w:t>e-SOTER</w:t>
      </w:r>
      <w:r w:rsidRPr="008E12D8">
        <w:rPr>
          <w:sz w:val="18"/>
          <w:szCs w:val="18"/>
        </w:rPr>
        <w:t xml:space="preserve"> project funded by the European Commission FP7 research program </w:t>
      </w:r>
      <w:r w:rsidR="00652907">
        <w:rPr>
          <w:sz w:val="18"/>
          <w:szCs w:val="18"/>
        </w:rPr>
        <w:t>and</w:t>
      </w:r>
      <w:r w:rsidR="00842CA2">
        <w:rPr>
          <w:sz w:val="18"/>
          <w:szCs w:val="18"/>
        </w:rPr>
        <w:t xml:space="preserve"> </w:t>
      </w:r>
      <w:r w:rsidR="00652907">
        <w:rPr>
          <w:sz w:val="18"/>
          <w:szCs w:val="18"/>
        </w:rPr>
        <w:t xml:space="preserve">coordinated by ISRIC – World Soil Information </w:t>
      </w:r>
      <w:r w:rsidRPr="008E12D8">
        <w:rPr>
          <w:sz w:val="18"/>
          <w:szCs w:val="18"/>
        </w:rPr>
        <w:t xml:space="preserve">has developed in the past </w:t>
      </w:r>
      <w:r w:rsidR="00A911D2" w:rsidRPr="008E12D8">
        <w:rPr>
          <w:sz w:val="18"/>
          <w:szCs w:val="18"/>
        </w:rPr>
        <w:t xml:space="preserve">3.5 </w:t>
      </w:r>
      <w:r w:rsidRPr="008E12D8">
        <w:rPr>
          <w:sz w:val="18"/>
          <w:szCs w:val="18"/>
        </w:rPr>
        <w:t xml:space="preserve">years </w:t>
      </w:r>
      <w:r w:rsidR="006A53A0" w:rsidRPr="008E12D8">
        <w:rPr>
          <w:sz w:val="18"/>
          <w:szCs w:val="18"/>
        </w:rPr>
        <w:t>a</w:t>
      </w:r>
      <w:r w:rsidR="00254E7F" w:rsidRPr="008E12D8">
        <w:rPr>
          <w:sz w:val="18"/>
          <w:szCs w:val="18"/>
        </w:rPr>
        <w:t xml:space="preserve"> </w:t>
      </w:r>
      <w:r w:rsidR="00254E7F" w:rsidRPr="008E12D8">
        <w:rPr>
          <w:i/>
          <w:iCs/>
          <w:sz w:val="18"/>
          <w:szCs w:val="18"/>
        </w:rPr>
        <w:t>Regional pilot platform as EU contribution to a Global Soil Observing System</w:t>
      </w:r>
      <w:r w:rsidR="006A53A0" w:rsidRPr="008E12D8">
        <w:rPr>
          <w:i/>
          <w:iCs/>
          <w:sz w:val="18"/>
          <w:szCs w:val="18"/>
        </w:rPr>
        <w:t>.</w:t>
      </w:r>
      <w:r w:rsidR="00254E7F" w:rsidRPr="008E12D8">
        <w:rPr>
          <w:iCs/>
          <w:sz w:val="18"/>
          <w:szCs w:val="18"/>
        </w:rPr>
        <w:t xml:space="preserve"> </w:t>
      </w:r>
      <w:r w:rsidR="00A911D2" w:rsidRPr="008E12D8">
        <w:rPr>
          <w:iCs/>
          <w:sz w:val="18"/>
          <w:szCs w:val="18"/>
        </w:rPr>
        <w:t>The Group on Earth Observations</w:t>
      </w:r>
      <w:r w:rsidR="00A911D2" w:rsidRPr="008E12D8">
        <w:rPr>
          <w:sz w:val="18"/>
          <w:szCs w:val="18"/>
        </w:rPr>
        <w:t xml:space="preserve"> plans a global Earth Observation System and, within this framework, the </w:t>
      </w:r>
      <w:r w:rsidR="00A911D2" w:rsidRPr="008E12D8">
        <w:rPr>
          <w:i/>
          <w:sz w:val="18"/>
          <w:szCs w:val="18"/>
        </w:rPr>
        <w:t>e-SOTER</w:t>
      </w:r>
      <w:r w:rsidR="00A911D2" w:rsidRPr="008E12D8">
        <w:rPr>
          <w:sz w:val="18"/>
          <w:szCs w:val="18"/>
        </w:rPr>
        <w:t xml:space="preserve"> project addresses the felt need for a global soil and terrain database.</w:t>
      </w:r>
    </w:p>
    <w:p w:rsidR="00A911D2" w:rsidRDefault="00AE48DB" w:rsidP="00A911D2">
      <w:pPr>
        <w:jc w:val="both"/>
        <w:rPr>
          <w:sz w:val="18"/>
          <w:szCs w:val="18"/>
        </w:rPr>
      </w:pPr>
      <w:r w:rsidRPr="00AE48DB">
        <w:rPr>
          <w:sz w:val="18"/>
          <w:szCs w:val="18"/>
        </w:rPr>
        <w:lastRenderedPageBreak/>
        <w:t>Technical barriers that ha</w:t>
      </w:r>
      <w:r w:rsidR="00842CA2">
        <w:rPr>
          <w:sz w:val="18"/>
          <w:szCs w:val="18"/>
        </w:rPr>
        <w:t>d</w:t>
      </w:r>
      <w:r w:rsidRPr="00AE48DB">
        <w:rPr>
          <w:sz w:val="18"/>
          <w:szCs w:val="18"/>
        </w:rPr>
        <w:t xml:space="preserve"> to be overcome include</w:t>
      </w:r>
      <w:r w:rsidR="00842CA2">
        <w:rPr>
          <w:sz w:val="18"/>
          <w:szCs w:val="18"/>
        </w:rPr>
        <w:t>d</w:t>
      </w:r>
      <w:r w:rsidRPr="00AE48DB">
        <w:rPr>
          <w:sz w:val="18"/>
          <w:szCs w:val="18"/>
        </w:rPr>
        <w:t>: quantitative mapping of landforms; soil parent material and soil attribute characterization and pattern recognition by remote sensing; standardization of methods and measures of soil attributes to convert legacy data.</w:t>
      </w:r>
      <w:r>
        <w:t xml:space="preserve"> </w:t>
      </w:r>
      <w:r w:rsidR="00A911D2" w:rsidRPr="008E12D8">
        <w:rPr>
          <w:sz w:val="18"/>
          <w:szCs w:val="18"/>
        </w:rPr>
        <w:t>Two major research thrusts involve</w:t>
      </w:r>
      <w:r w:rsidR="00842CA2">
        <w:rPr>
          <w:sz w:val="18"/>
          <w:szCs w:val="18"/>
        </w:rPr>
        <w:t>d</w:t>
      </w:r>
      <w:r w:rsidR="00A911D2" w:rsidRPr="008E12D8">
        <w:rPr>
          <w:sz w:val="18"/>
          <w:szCs w:val="18"/>
        </w:rPr>
        <w:t>: 1) improvement of the current SOTER methodology at scale 1:1 million in four windows in Europe, China and Morocco. Moderate-resolution optical remote sensing w</w:t>
      </w:r>
      <w:r w:rsidR="00842CA2">
        <w:rPr>
          <w:sz w:val="18"/>
          <w:szCs w:val="18"/>
        </w:rPr>
        <w:t>as</w:t>
      </w:r>
      <w:r w:rsidR="00A911D2" w:rsidRPr="008E12D8">
        <w:rPr>
          <w:sz w:val="18"/>
          <w:szCs w:val="18"/>
        </w:rPr>
        <w:t xml:space="preserve"> combine</w:t>
      </w:r>
      <w:r w:rsidR="00590CEA">
        <w:rPr>
          <w:sz w:val="18"/>
          <w:szCs w:val="18"/>
        </w:rPr>
        <w:t>d with</w:t>
      </w:r>
      <w:r w:rsidR="00A911D2" w:rsidRPr="008E12D8">
        <w:rPr>
          <w:sz w:val="18"/>
          <w:szCs w:val="18"/>
        </w:rPr>
        <w:t xml:space="preserve"> existing parent material/geology and soil information, making use of advanced statistical procedures;  2) within 1:250 000-scale pilot areas, advanced remote sensing applications w</w:t>
      </w:r>
      <w:r w:rsidR="00842CA2">
        <w:rPr>
          <w:sz w:val="18"/>
          <w:szCs w:val="18"/>
        </w:rPr>
        <w:t>ere</w:t>
      </w:r>
      <w:r w:rsidR="00A911D2" w:rsidRPr="008E12D8">
        <w:rPr>
          <w:sz w:val="18"/>
          <w:szCs w:val="18"/>
        </w:rPr>
        <w:t xml:space="preserve"> developed - geomorphic landscape analysis, geological re-classified remote sensing, and remote sensing of soil attributes.</w:t>
      </w:r>
    </w:p>
    <w:p w:rsidR="00652907" w:rsidRPr="00652907" w:rsidRDefault="00652907" w:rsidP="00652907">
      <w:pPr>
        <w:jc w:val="both"/>
        <w:rPr>
          <w:rFonts w:cs="Arial"/>
          <w:sz w:val="18"/>
          <w:szCs w:val="18"/>
        </w:rPr>
      </w:pPr>
      <w:r>
        <w:rPr>
          <w:rFonts w:cs="Arial"/>
          <w:sz w:val="18"/>
          <w:szCs w:val="18"/>
        </w:rPr>
        <w:t xml:space="preserve">The </w:t>
      </w:r>
      <w:r w:rsidRPr="00652907">
        <w:rPr>
          <w:rFonts w:cs="Arial"/>
          <w:b/>
          <w:sz w:val="18"/>
          <w:szCs w:val="18"/>
        </w:rPr>
        <w:t>GEO Global Soil Data task</w:t>
      </w:r>
      <w:r>
        <w:rPr>
          <w:rFonts w:cs="Arial"/>
          <w:sz w:val="18"/>
          <w:szCs w:val="18"/>
        </w:rPr>
        <w:t xml:space="preserve"> will s</w:t>
      </w:r>
      <w:r w:rsidRPr="00652907">
        <w:rPr>
          <w:rFonts w:cs="Arial"/>
          <w:sz w:val="18"/>
          <w:szCs w:val="18"/>
        </w:rPr>
        <w:t>upport the development of a global soil information system building upon the work of on</w:t>
      </w:r>
      <w:r>
        <w:rPr>
          <w:rFonts w:cs="Arial"/>
          <w:sz w:val="18"/>
          <w:szCs w:val="18"/>
        </w:rPr>
        <w:t>-</w:t>
      </w:r>
      <w:r w:rsidRPr="00652907">
        <w:rPr>
          <w:rFonts w:cs="Arial"/>
          <w:sz w:val="18"/>
          <w:szCs w:val="18"/>
        </w:rPr>
        <w:t>going and completed projects. The system will incorporate data from global, regional and national soil data projects into a coherent system using a common dictionary – to support implementation of major multilateral environmental agreements (e.g. UNFCCC, UNCCD and CBD) and provide harmonized and policy-relevant information to users at the global, regional and national level. The system will deliver web-based services on soil information.</w:t>
      </w:r>
    </w:p>
    <w:p w:rsidR="00A911D2" w:rsidRPr="008E12D8" w:rsidRDefault="00A911D2" w:rsidP="00A911D2">
      <w:pPr>
        <w:jc w:val="both"/>
        <w:rPr>
          <w:sz w:val="18"/>
          <w:szCs w:val="18"/>
        </w:rPr>
      </w:pPr>
      <w:r w:rsidRPr="008E12D8">
        <w:rPr>
          <w:sz w:val="18"/>
          <w:szCs w:val="18"/>
        </w:rPr>
        <w:t>During the workshop</w:t>
      </w:r>
      <w:r w:rsidR="009A5B90">
        <w:rPr>
          <w:sz w:val="18"/>
          <w:szCs w:val="18"/>
        </w:rPr>
        <w:t>,</w:t>
      </w:r>
      <w:r w:rsidRPr="008E12D8">
        <w:rPr>
          <w:sz w:val="18"/>
          <w:szCs w:val="18"/>
        </w:rPr>
        <w:t xml:space="preserve"> the status of global soil information will be discussed, </w:t>
      </w:r>
      <w:r w:rsidR="009A5B90" w:rsidRPr="008E12D8">
        <w:rPr>
          <w:sz w:val="18"/>
          <w:szCs w:val="18"/>
        </w:rPr>
        <w:t>in particular the contributions of e-SOTER</w:t>
      </w:r>
      <w:r w:rsidR="00E77437">
        <w:rPr>
          <w:sz w:val="18"/>
          <w:szCs w:val="18"/>
        </w:rPr>
        <w:t>, GSP</w:t>
      </w:r>
      <w:r w:rsidR="00E77437" w:rsidRPr="008E12D8">
        <w:rPr>
          <w:sz w:val="18"/>
          <w:szCs w:val="18"/>
        </w:rPr>
        <w:t xml:space="preserve"> and </w:t>
      </w:r>
      <w:r w:rsidR="00E77437">
        <w:rPr>
          <w:sz w:val="18"/>
          <w:szCs w:val="18"/>
        </w:rPr>
        <w:t xml:space="preserve">the GEOSS Global Soil Data task as well as from </w:t>
      </w:r>
      <w:r w:rsidR="009A5B90">
        <w:rPr>
          <w:sz w:val="18"/>
          <w:szCs w:val="18"/>
        </w:rPr>
        <w:t>other projects and initiatives</w:t>
      </w:r>
      <w:r w:rsidRPr="008E12D8">
        <w:rPr>
          <w:sz w:val="18"/>
          <w:szCs w:val="18"/>
        </w:rPr>
        <w:t xml:space="preserve">, as well as the necessary steps in the future. </w:t>
      </w:r>
    </w:p>
    <w:p w:rsidR="009A5B90" w:rsidRPr="005331D7" w:rsidRDefault="009A5B90" w:rsidP="009A5B90">
      <w:pPr>
        <w:pStyle w:val="bodytext4"/>
        <w:jc w:val="both"/>
        <w:rPr>
          <w:rFonts w:ascii="Verdana" w:hAnsi="Verdana"/>
          <w:b/>
          <w:sz w:val="20"/>
          <w:szCs w:val="20"/>
        </w:rPr>
      </w:pPr>
      <w:r>
        <w:rPr>
          <w:rFonts w:ascii="Verdana" w:hAnsi="Verdana"/>
          <w:b/>
          <w:sz w:val="20"/>
          <w:szCs w:val="20"/>
        </w:rPr>
        <w:t>Objective</w:t>
      </w:r>
    </w:p>
    <w:p w:rsidR="00B76834" w:rsidRDefault="009A5B90" w:rsidP="00E77437">
      <w:pPr>
        <w:jc w:val="both"/>
        <w:rPr>
          <w:rFonts w:cs="Arial"/>
          <w:b/>
          <w:color w:val="1F497D"/>
          <w:sz w:val="18"/>
          <w:szCs w:val="18"/>
          <w:lang w:val="en-US"/>
        </w:rPr>
      </w:pPr>
      <w:r>
        <w:rPr>
          <w:sz w:val="18"/>
          <w:szCs w:val="18"/>
        </w:rPr>
        <w:t>The objective of the workshop will be to review the state of the art of tools and techniques for mapping soils at global and regional scales as an input for defining future activities under the implementation of the Global Soil Partnership.</w:t>
      </w:r>
    </w:p>
    <w:p w:rsidR="00F2322C" w:rsidRPr="005331D7" w:rsidRDefault="00F2322C" w:rsidP="00F2322C">
      <w:pPr>
        <w:pStyle w:val="bodytext4"/>
        <w:jc w:val="both"/>
        <w:rPr>
          <w:rFonts w:ascii="Verdana" w:hAnsi="Verdana"/>
          <w:b/>
          <w:sz w:val="20"/>
          <w:szCs w:val="20"/>
        </w:rPr>
      </w:pPr>
      <w:r>
        <w:rPr>
          <w:rFonts w:ascii="Verdana" w:hAnsi="Verdana"/>
          <w:b/>
          <w:sz w:val="20"/>
          <w:szCs w:val="20"/>
        </w:rPr>
        <w:t>Target audience</w:t>
      </w:r>
    </w:p>
    <w:p w:rsidR="00F2322C" w:rsidRDefault="00F2322C" w:rsidP="00EF1099">
      <w:pPr>
        <w:rPr>
          <w:sz w:val="18"/>
          <w:szCs w:val="18"/>
        </w:rPr>
      </w:pPr>
      <w:r>
        <w:rPr>
          <w:sz w:val="18"/>
          <w:szCs w:val="18"/>
        </w:rPr>
        <w:t>The target audience constitutes the global community engaged in production and use of soil information.</w:t>
      </w:r>
    </w:p>
    <w:p w:rsidR="00F2322C" w:rsidRPr="005331D7" w:rsidRDefault="00F2322C" w:rsidP="00F2322C">
      <w:pPr>
        <w:pStyle w:val="bodytext4"/>
        <w:jc w:val="both"/>
        <w:rPr>
          <w:rFonts w:ascii="Verdana" w:hAnsi="Verdana"/>
          <w:b/>
          <w:sz w:val="20"/>
          <w:szCs w:val="20"/>
        </w:rPr>
      </w:pPr>
      <w:r>
        <w:rPr>
          <w:rFonts w:ascii="Verdana" w:hAnsi="Verdana"/>
          <w:b/>
          <w:sz w:val="20"/>
          <w:szCs w:val="20"/>
        </w:rPr>
        <w:t>Acceptance of Papers</w:t>
      </w:r>
    </w:p>
    <w:p w:rsidR="00F2322C" w:rsidRDefault="00F2322C" w:rsidP="00F2322C">
      <w:pPr>
        <w:rPr>
          <w:sz w:val="18"/>
          <w:szCs w:val="18"/>
        </w:rPr>
      </w:pPr>
      <w:r>
        <w:rPr>
          <w:sz w:val="18"/>
          <w:szCs w:val="18"/>
        </w:rPr>
        <w:t>A limited amount of papers will be accepted after a review by a committee. The accepted papers should be relevant to the objective of the workshop.</w:t>
      </w:r>
    </w:p>
    <w:p w:rsidR="00F2322C" w:rsidRPr="005331D7" w:rsidRDefault="00F2322C" w:rsidP="00F2322C">
      <w:pPr>
        <w:pStyle w:val="bodytext4"/>
        <w:jc w:val="both"/>
        <w:rPr>
          <w:rFonts w:ascii="Verdana" w:hAnsi="Verdana"/>
          <w:b/>
          <w:sz w:val="20"/>
          <w:szCs w:val="20"/>
        </w:rPr>
      </w:pPr>
      <w:r>
        <w:rPr>
          <w:rFonts w:ascii="Verdana" w:hAnsi="Verdana"/>
          <w:b/>
          <w:sz w:val="20"/>
          <w:szCs w:val="20"/>
        </w:rPr>
        <w:t>Workshop proceedings</w:t>
      </w:r>
    </w:p>
    <w:p w:rsidR="00F2322C" w:rsidRDefault="00F2322C" w:rsidP="00F2322C">
      <w:pPr>
        <w:rPr>
          <w:sz w:val="18"/>
          <w:szCs w:val="18"/>
        </w:rPr>
      </w:pPr>
      <w:r>
        <w:rPr>
          <w:sz w:val="18"/>
          <w:szCs w:val="18"/>
        </w:rPr>
        <w:t xml:space="preserve">The accepted papers together </w:t>
      </w:r>
      <w:r w:rsidR="00EC5547">
        <w:rPr>
          <w:sz w:val="18"/>
          <w:szCs w:val="18"/>
        </w:rPr>
        <w:t xml:space="preserve">with the outputs of the meeting will be subject to a publication under the FAO Soils Bulletins. </w:t>
      </w:r>
    </w:p>
    <w:p w:rsidR="00F2322C" w:rsidRDefault="00F2322C" w:rsidP="00EF1099">
      <w:pPr>
        <w:rPr>
          <w:sz w:val="18"/>
          <w:szCs w:val="18"/>
        </w:rPr>
      </w:pPr>
    </w:p>
    <w:p w:rsidR="00EF1099" w:rsidRPr="0035420B" w:rsidRDefault="00EF1099" w:rsidP="00EF1099">
      <w:pPr>
        <w:rPr>
          <w:rFonts w:ascii="Arial" w:hAnsi="Arial" w:cs="Arial"/>
          <w:color w:val="000000" w:themeColor="text1"/>
          <w:sz w:val="20"/>
          <w:szCs w:val="20"/>
          <w:lang w:val="en-US"/>
        </w:rPr>
      </w:pPr>
      <w:proofErr w:type="spellStart"/>
      <w:r>
        <w:rPr>
          <w:rFonts w:cs="Arial"/>
          <w:b/>
          <w:color w:val="000000" w:themeColor="text1"/>
          <w:sz w:val="20"/>
          <w:szCs w:val="20"/>
          <w:lang w:val="en-US"/>
        </w:rPr>
        <w:t>Programme</w:t>
      </w:r>
      <w:proofErr w:type="spellEnd"/>
      <w:r>
        <w:rPr>
          <w:rFonts w:cs="Arial"/>
          <w:b/>
          <w:color w:val="000000" w:themeColor="text1"/>
          <w:sz w:val="20"/>
          <w:szCs w:val="20"/>
          <w:lang w:val="en-US"/>
        </w:rPr>
        <w:t xml:space="preserve"> Structure</w:t>
      </w:r>
      <w:r w:rsidRPr="0035420B">
        <w:rPr>
          <w:rFonts w:cs="Arial"/>
          <w:b/>
          <w:color w:val="000000" w:themeColor="text1"/>
          <w:sz w:val="20"/>
          <w:szCs w:val="20"/>
          <w:lang w:val="en-US"/>
        </w:rPr>
        <w:t>:</w:t>
      </w:r>
      <w:r w:rsidRPr="0035420B">
        <w:rPr>
          <w:rFonts w:ascii="Arial" w:hAnsi="Arial" w:cs="Arial"/>
          <w:color w:val="000000" w:themeColor="text1"/>
          <w:sz w:val="20"/>
          <w:szCs w:val="20"/>
          <w:lang w:val="en-US"/>
        </w:rPr>
        <w:t xml:space="preserve"> </w:t>
      </w:r>
    </w:p>
    <w:p w:rsidR="003B2A5C" w:rsidRPr="003B2A5C" w:rsidRDefault="00EF1099" w:rsidP="003B2A5C">
      <w:pPr>
        <w:pStyle w:val="ListParagraph"/>
        <w:numPr>
          <w:ilvl w:val="0"/>
          <w:numId w:val="9"/>
        </w:numPr>
        <w:rPr>
          <w:rFonts w:ascii="Times New Roman" w:hAnsi="Times New Roman" w:cs="Times New Roman"/>
          <w:sz w:val="24"/>
          <w:szCs w:val="24"/>
        </w:rPr>
      </w:pPr>
      <w:r w:rsidRPr="003B2A5C">
        <w:rPr>
          <w:rFonts w:cs="Times New Roman"/>
          <w:sz w:val="18"/>
          <w:szCs w:val="18"/>
        </w:rPr>
        <w:t>Keynote speakers</w:t>
      </w:r>
    </w:p>
    <w:p w:rsidR="003B2A5C" w:rsidRPr="003B2A5C" w:rsidRDefault="00EF1099" w:rsidP="003B2A5C">
      <w:pPr>
        <w:pStyle w:val="ListParagraph"/>
        <w:numPr>
          <w:ilvl w:val="0"/>
          <w:numId w:val="9"/>
        </w:numPr>
        <w:rPr>
          <w:rFonts w:ascii="Times New Roman" w:hAnsi="Times New Roman" w:cs="Times New Roman"/>
          <w:sz w:val="24"/>
          <w:szCs w:val="24"/>
        </w:rPr>
      </w:pPr>
      <w:r w:rsidRPr="003B2A5C">
        <w:rPr>
          <w:rFonts w:cs="Times New Roman"/>
          <w:sz w:val="18"/>
          <w:szCs w:val="18"/>
        </w:rPr>
        <w:t>Contributed papers</w:t>
      </w:r>
    </w:p>
    <w:p w:rsidR="003B2A5C" w:rsidRPr="003B2A5C" w:rsidRDefault="00EF1099" w:rsidP="003B2A5C">
      <w:pPr>
        <w:pStyle w:val="ListParagraph"/>
        <w:numPr>
          <w:ilvl w:val="0"/>
          <w:numId w:val="9"/>
        </w:numPr>
        <w:rPr>
          <w:rFonts w:ascii="Times New Roman" w:hAnsi="Times New Roman" w:cs="Times New Roman"/>
          <w:sz w:val="24"/>
          <w:szCs w:val="24"/>
        </w:rPr>
      </w:pPr>
      <w:r w:rsidRPr="003B2A5C">
        <w:rPr>
          <w:rFonts w:cs="Times New Roman"/>
          <w:sz w:val="18"/>
          <w:szCs w:val="18"/>
        </w:rPr>
        <w:t>Plenary discussions</w:t>
      </w:r>
    </w:p>
    <w:p w:rsidR="00EF1099" w:rsidRPr="003B2A5C" w:rsidRDefault="00AA5550" w:rsidP="003B2A5C">
      <w:pPr>
        <w:pStyle w:val="ListParagraph"/>
        <w:numPr>
          <w:ilvl w:val="0"/>
          <w:numId w:val="9"/>
        </w:numPr>
        <w:rPr>
          <w:rFonts w:ascii="Times New Roman" w:hAnsi="Times New Roman" w:cs="Times New Roman"/>
          <w:sz w:val="24"/>
          <w:szCs w:val="24"/>
        </w:rPr>
      </w:pPr>
      <w:r w:rsidRPr="003B2A5C">
        <w:rPr>
          <w:rFonts w:cs="Times New Roman"/>
          <w:sz w:val="18"/>
          <w:szCs w:val="18"/>
        </w:rPr>
        <w:t>General discussion session at the end regarding future activities</w:t>
      </w:r>
    </w:p>
    <w:p w:rsidR="00AA5550" w:rsidRDefault="00AA5550" w:rsidP="00AA5550">
      <w:pPr>
        <w:ind w:left="360"/>
        <w:rPr>
          <w:rFonts w:ascii="Times New Roman" w:hAnsi="Times New Roman" w:cs="Times New Roman"/>
          <w:sz w:val="24"/>
          <w:szCs w:val="24"/>
        </w:rPr>
      </w:pPr>
    </w:p>
    <w:p w:rsidR="003B2A5C" w:rsidRPr="00AA5550" w:rsidRDefault="003B2A5C" w:rsidP="00AA5550">
      <w:pPr>
        <w:ind w:left="360"/>
        <w:rPr>
          <w:rFonts w:ascii="Times New Roman" w:hAnsi="Times New Roman" w:cs="Times New Roman"/>
          <w:sz w:val="24"/>
          <w:szCs w:val="24"/>
        </w:rPr>
      </w:pPr>
    </w:p>
    <w:p w:rsidR="00254E7F" w:rsidRPr="00AA5550" w:rsidRDefault="009F55F6" w:rsidP="00254E7F">
      <w:pPr>
        <w:rPr>
          <w:rFonts w:ascii="Arial" w:hAnsi="Arial" w:cs="Arial"/>
          <w:color w:val="000000" w:themeColor="text1"/>
          <w:sz w:val="20"/>
          <w:szCs w:val="20"/>
          <w:lang w:val="en-US"/>
        </w:rPr>
      </w:pPr>
      <w:r w:rsidRPr="00AA5550">
        <w:rPr>
          <w:rFonts w:cs="Arial"/>
          <w:b/>
          <w:color w:val="000000" w:themeColor="text1"/>
          <w:sz w:val="20"/>
          <w:szCs w:val="20"/>
          <w:lang w:val="en-US"/>
        </w:rPr>
        <w:t>Preliminary program:</w:t>
      </w:r>
      <w:r w:rsidRPr="00AA5550">
        <w:rPr>
          <w:rFonts w:ascii="Arial" w:hAnsi="Arial" w:cs="Arial"/>
          <w:color w:val="000000" w:themeColor="text1"/>
          <w:sz w:val="20"/>
          <w:szCs w:val="20"/>
          <w:lang w:val="en-US"/>
        </w:rPr>
        <w:t xml:space="preserve"> </w:t>
      </w:r>
    </w:p>
    <w:p w:rsidR="00CD776E" w:rsidRPr="00AA5550" w:rsidRDefault="009F55F6" w:rsidP="00254E7F">
      <w:pPr>
        <w:rPr>
          <w:rFonts w:cs="Arial"/>
          <w:sz w:val="20"/>
          <w:szCs w:val="20"/>
          <w:u w:val="single"/>
          <w:lang w:val="en-US"/>
        </w:rPr>
      </w:pPr>
      <w:r w:rsidRPr="00AA5550">
        <w:rPr>
          <w:rFonts w:cs="Arial"/>
          <w:sz w:val="20"/>
          <w:szCs w:val="20"/>
          <w:u w:val="single"/>
          <w:lang w:val="en-US"/>
        </w:rPr>
        <w:lastRenderedPageBreak/>
        <w:t>Tuesday 20 March</w:t>
      </w:r>
      <w:r w:rsidR="00131F53">
        <w:rPr>
          <w:rFonts w:cs="Arial"/>
          <w:sz w:val="20"/>
          <w:szCs w:val="20"/>
          <w:u w:val="single"/>
          <w:lang w:val="en-US"/>
        </w:rPr>
        <w:t>: Status and Needs of Global Soil Information</w:t>
      </w:r>
    </w:p>
    <w:p w:rsidR="00EC5547" w:rsidRDefault="00CD776E" w:rsidP="00CD776E">
      <w:pPr>
        <w:pStyle w:val="ListParagraph"/>
        <w:numPr>
          <w:ilvl w:val="0"/>
          <w:numId w:val="1"/>
        </w:numPr>
        <w:rPr>
          <w:color w:val="000000"/>
          <w:sz w:val="20"/>
          <w:szCs w:val="20"/>
        </w:rPr>
      </w:pPr>
      <w:r w:rsidRPr="00CD776E">
        <w:rPr>
          <w:color w:val="000000"/>
          <w:sz w:val="20"/>
          <w:szCs w:val="20"/>
        </w:rPr>
        <w:t>Introduction to GSP Soil Data and Information Pillar (GSP-Secretariat). </w:t>
      </w:r>
    </w:p>
    <w:p w:rsidR="00CD776E" w:rsidRPr="00CD776E" w:rsidRDefault="00A614ED" w:rsidP="00CD776E">
      <w:pPr>
        <w:pStyle w:val="ListParagraph"/>
        <w:numPr>
          <w:ilvl w:val="0"/>
          <w:numId w:val="1"/>
        </w:numPr>
        <w:rPr>
          <w:color w:val="000000"/>
          <w:sz w:val="20"/>
          <w:szCs w:val="20"/>
        </w:rPr>
      </w:pPr>
      <w:r>
        <w:rPr>
          <w:color w:val="000000"/>
          <w:sz w:val="20"/>
          <w:szCs w:val="20"/>
        </w:rPr>
        <w:t>Keynote: S</w:t>
      </w:r>
      <w:r w:rsidR="00EC5547">
        <w:rPr>
          <w:color w:val="000000"/>
          <w:sz w:val="20"/>
          <w:szCs w:val="20"/>
        </w:rPr>
        <w:t>tatus of global soil information (</w:t>
      </w:r>
      <w:r w:rsidR="005F2724">
        <w:rPr>
          <w:color w:val="000000"/>
          <w:sz w:val="20"/>
          <w:szCs w:val="20"/>
        </w:rPr>
        <w:t>Dr. Neil McKenzie, CSIRO Australia</w:t>
      </w:r>
      <w:r w:rsidR="00EC5547">
        <w:rPr>
          <w:color w:val="000000"/>
          <w:sz w:val="20"/>
          <w:szCs w:val="20"/>
        </w:rPr>
        <w:t>)</w:t>
      </w:r>
      <w:r w:rsidR="00CD776E" w:rsidRPr="00CD776E">
        <w:rPr>
          <w:color w:val="000000"/>
          <w:sz w:val="20"/>
          <w:szCs w:val="20"/>
        </w:rPr>
        <w:t> </w:t>
      </w:r>
    </w:p>
    <w:p w:rsidR="00CD776E" w:rsidRPr="00A614ED" w:rsidRDefault="00CD776E" w:rsidP="00CD776E">
      <w:pPr>
        <w:pStyle w:val="ListParagraph"/>
        <w:numPr>
          <w:ilvl w:val="0"/>
          <w:numId w:val="1"/>
        </w:numPr>
        <w:rPr>
          <w:rFonts w:ascii="Arial" w:hAnsi="Arial" w:cs="Arial"/>
          <w:sz w:val="20"/>
          <w:szCs w:val="20"/>
          <w:lang w:val="en-US"/>
        </w:rPr>
      </w:pPr>
      <w:r w:rsidRPr="00CD776E">
        <w:rPr>
          <w:color w:val="000000"/>
          <w:sz w:val="20"/>
          <w:szCs w:val="20"/>
        </w:rPr>
        <w:t>Global soil data: status</w:t>
      </w:r>
      <w:r w:rsidR="00A614ED">
        <w:rPr>
          <w:color w:val="000000"/>
          <w:sz w:val="20"/>
          <w:szCs w:val="20"/>
        </w:rPr>
        <w:t xml:space="preserve"> and </w:t>
      </w:r>
      <w:r w:rsidRPr="00CD776E">
        <w:rPr>
          <w:color w:val="000000"/>
          <w:sz w:val="20"/>
          <w:szCs w:val="20"/>
        </w:rPr>
        <w:t xml:space="preserve">future (V. van Engelen, </w:t>
      </w:r>
      <w:proofErr w:type="spellStart"/>
      <w:r w:rsidRPr="00CD776E">
        <w:rPr>
          <w:color w:val="000000"/>
          <w:sz w:val="20"/>
          <w:szCs w:val="20"/>
        </w:rPr>
        <w:t>PoC</w:t>
      </w:r>
      <w:proofErr w:type="spellEnd"/>
      <w:r>
        <w:rPr>
          <w:color w:val="000000"/>
          <w:sz w:val="20"/>
          <w:szCs w:val="20"/>
        </w:rPr>
        <w:t xml:space="preserve"> GEO Global Soil Data task/ coordinator e-SOTER project</w:t>
      </w:r>
      <w:r w:rsidRPr="00CD776E">
        <w:rPr>
          <w:color w:val="000000"/>
          <w:sz w:val="20"/>
          <w:szCs w:val="20"/>
        </w:rPr>
        <w:t>).</w:t>
      </w:r>
    </w:p>
    <w:p w:rsidR="00A614ED" w:rsidRPr="0074420C" w:rsidRDefault="00A614ED" w:rsidP="00CD776E">
      <w:pPr>
        <w:pStyle w:val="ListParagraph"/>
        <w:numPr>
          <w:ilvl w:val="0"/>
          <w:numId w:val="1"/>
        </w:numPr>
        <w:rPr>
          <w:rFonts w:ascii="Arial" w:hAnsi="Arial" w:cs="Arial"/>
          <w:sz w:val="20"/>
          <w:szCs w:val="20"/>
          <w:lang w:val="en-US"/>
        </w:rPr>
      </w:pPr>
      <w:r>
        <w:rPr>
          <w:color w:val="000000"/>
          <w:sz w:val="20"/>
          <w:szCs w:val="20"/>
        </w:rPr>
        <w:t>Keynote: Current and future demands of soil information for fertility management (</w:t>
      </w:r>
      <w:proofErr w:type="spellStart"/>
      <w:r w:rsidR="008A7149">
        <w:rPr>
          <w:color w:val="000000"/>
          <w:sz w:val="20"/>
          <w:szCs w:val="20"/>
        </w:rPr>
        <w:t>tbc</w:t>
      </w:r>
      <w:proofErr w:type="spellEnd"/>
      <w:r>
        <w:rPr>
          <w:color w:val="000000"/>
          <w:sz w:val="20"/>
          <w:szCs w:val="20"/>
        </w:rPr>
        <w:t>)</w:t>
      </w:r>
    </w:p>
    <w:p w:rsidR="0074420C" w:rsidRPr="00A614ED" w:rsidRDefault="0074420C" w:rsidP="00CD776E">
      <w:pPr>
        <w:pStyle w:val="ListParagraph"/>
        <w:numPr>
          <w:ilvl w:val="0"/>
          <w:numId w:val="1"/>
        </w:numPr>
        <w:rPr>
          <w:rFonts w:ascii="Arial" w:hAnsi="Arial" w:cs="Arial"/>
          <w:sz w:val="20"/>
          <w:szCs w:val="20"/>
          <w:lang w:val="en-US"/>
        </w:rPr>
      </w:pPr>
      <w:r>
        <w:rPr>
          <w:color w:val="000000"/>
          <w:sz w:val="20"/>
          <w:szCs w:val="20"/>
        </w:rPr>
        <w:t>Keynote: Education on soils, still an option? (</w:t>
      </w:r>
      <w:proofErr w:type="spellStart"/>
      <w:r w:rsidR="008A7149">
        <w:rPr>
          <w:color w:val="000000"/>
          <w:sz w:val="20"/>
          <w:szCs w:val="20"/>
        </w:rPr>
        <w:t>tbc</w:t>
      </w:r>
      <w:proofErr w:type="spellEnd"/>
      <w:r>
        <w:rPr>
          <w:color w:val="000000"/>
          <w:sz w:val="20"/>
          <w:szCs w:val="20"/>
        </w:rPr>
        <w:t>)</w:t>
      </w:r>
    </w:p>
    <w:p w:rsidR="00A614ED" w:rsidRPr="0074420C" w:rsidRDefault="00A614ED" w:rsidP="00CD776E">
      <w:pPr>
        <w:pStyle w:val="ListParagraph"/>
        <w:numPr>
          <w:ilvl w:val="0"/>
          <w:numId w:val="1"/>
        </w:numPr>
        <w:rPr>
          <w:rFonts w:ascii="Arial" w:hAnsi="Arial" w:cs="Arial"/>
          <w:sz w:val="20"/>
          <w:szCs w:val="20"/>
          <w:lang w:val="en-US"/>
        </w:rPr>
      </w:pPr>
      <w:r>
        <w:rPr>
          <w:color w:val="000000"/>
          <w:sz w:val="20"/>
          <w:szCs w:val="20"/>
        </w:rPr>
        <w:t>Keynote: Is soil information needed for food security and development? (</w:t>
      </w:r>
      <w:proofErr w:type="spellStart"/>
      <w:r w:rsidR="008A7149">
        <w:rPr>
          <w:color w:val="000000"/>
          <w:sz w:val="20"/>
          <w:szCs w:val="20"/>
        </w:rPr>
        <w:t>tbc</w:t>
      </w:r>
      <w:proofErr w:type="spellEnd"/>
      <w:r>
        <w:rPr>
          <w:color w:val="000000"/>
          <w:sz w:val="20"/>
          <w:szCs w:val="20"/>
        </w:rPr>
        <w:t>)</w:t>
      </w:r>
    </w:p>
    <w:p w:rsidR="0074420C" w:rsidRPr="00125A48" w:rsidRDefault="0074420C" w:rsidP="00CD776E">
      <w:pPr>
        <w:pStyle w:val="ListParagraph"/>
        <w:numPr>
          <w:ilvl w:val="0"/>
          <w:numId w:val="1"/>
        </w:numPr>
        <w:rPr>
          <w:rFonts w:ascii="Arial" w:hAnsi="Arial" w:cs="Arial"/>
          <w:sz w:val="20"/>
          <w:szCs w:val="20"/>
          <w:lang w:val="en-US"/>
        </w:rPr>
      </w:pPr>
      <w:r>
        <w:rPr>
          <w:color w:val="000000"/>
          <w:sz w:val="20"/>
          <w:szCs w:val="20"/>
        </w:rPr>
        <w:t>Keynote: Importance of soil information from a donors perspective (</w:t>
      </w:r>
      <w:proofErr w:type="spellStart"/>
      <w:r w:rsidR="008A7149">
        <w:rPr>
          <w:color w:val="000000"/>
          <w:sz w:val="20"/>
          <w:szCs w:val="20"/>
        </w:rPr>
        <w:t>tbc</w:t>
      </w:r>
      <w:proofErr w:type="spellEnd"/>
      <w:r>
        <w:rPr>
          <w:color w:val="000000"/>
          <w:sz w:val="20"/>
          <w:szCs w:val="20"/>
        </w:rPr>
        <w:t>)</w:t>
      </w:r>
    </w:p>
    <w:p w:rsidR="00125A48" w:rsidRPr="00A15E87" w:rsidRDefault="00125A48" w:rsidP="00CD776E">
      <w:pPr>
        <w:pStyle w:val="ListParagraph"/>
        <w:numPr>
          <w:ilvl w:val="0"/>
          <w:numId w:val="1"/>
        </w:numPr>
        <w:rPr>
          <w:rFonts w:ascii="Arial" w:hAnsi="Arial" w:cs="Arial"/>
          <w:sz w:val="20"/>
          <w:szCs w:val="20"/>
          <w:lang w:val="en-US"/>
        </w:rPr>
      </w:pPr>
      <w:r>
        <w:rPr>
          <w:color w:val="000000"/>
          <w:sz w:val="20"/>
          <w:szCs w:val="20"/>
          <w:lang w:val="en-US"/>
        </w:rPr>
        <w:t>Keynote: Importance of soil information for applied research (</w:t>
      </w:r>
      <w:proofErr w:type="spellStart"/>
      <w:r w:rsidR="008A7149">
        <w:rPr>
          <w:color w:val="000000"/>
          <w:sz w:val="20"/>
          <w:szCs w:val="20"/>
          <w:lang w:val="en-US"/>
        </w:rPr>
        <w:t>tbc</w:t>
      </w:r>
      <w:proofErr w:type="spellEnd"/>
      <w:r>
        <w:rPr>
          <w:color w:val="000000"/>
          <w:sz w:val="20"/>
          <w:szCs w:val="20"/>
          <w:lang w:val="en-US"/>
        </w:rPr>
        <w:t>)</w:t>
      </w:r>
    </w:p>
    <w:p w:rsidR="00A15E87" w:rsidRPr="00CD776E" w:rsidRDefault="00A15E87" w:rsidP="00CD776E">
      <w:pPr>
        <w:pStyle w:val="ListParagraph"/>
        <w:numPr>
          <w:ilvl w:val="0"/>
          <w:numId w:val="1"/>
        </w:numPr>
        <w:rPr>
          <w:rFonts w:ascii="Arial" w:hAnsi="Arial" w:cs="Arial"/>
          <w:sz w:val="20"/>
          <w:szCs w:val="20"/>
          <w:lang w:val="en-US"/>
        </w:rPr>
      </w:pPr>
      <w:r>
        <w:rPr>
          <w:color w:val="000000"/>
          <w:sz w:val="20"/>
          <w:szCs w:val="20"/>
          <w:lang w:val="en-US"/>
        </w:rPr>
        <w:t>Keynote: Importance of soil information for users in the field (</w:t>
      </w:r>
      <w:proofErr w:type="spellStart"/>
      <w:r w:rsidR="008A7149">
        <w:rPr>
          <w:color w:val="000000"/>
          <w:sz w:val="20"/>
          <w:szCs w:val="20"/>
          <w:lang w:val="en-US"/>
        </w:rPr>
        <w:t>tbc</w:t>
      </w:r>
      <w:proofErr w:type="spellEnd"/>
      <w:r>
        <w:rPr>
          <w:color w:val="000000"/>
          <w:sz w:val="20"/>
          <w:szCs w:val="20"/>
          <w:lang w:val="en-US"/>
        </w:rPr>
        <w:t>)</w:t>
      </w:r>
    </w:p>
    <w:p w:rsidR="00CD776E" w:rsidRPr="00CD776E" w:rsidRDefault="00CD776E" w:rsidP="00CD776E">
      <w:pPr>
        <w:pStyle w:val="ListParagraph"/>
        <w:numPr>
          <w:ilvl w:val="0"/>
          <w:numId w:val="1"/>
        </w:numPr>
        <w:rPr>
          <w:rFonts w:ascii="Arial" w:hAnsi="Arial" w:cs="Arial"/>
          <w:sz w:val="20"/>
          <w:szCs w:val="20"/>
          <w:lang w:val="en-US"/>
        </w:rPr>
      </w:pPr>
      <w:r>
        <w:rPr>
          <w:color w:val="000000"/>
          <w:sz w:val="20"/>
          <w:szCs w:val="20"/>
        </w:rPr>
        <w:t>GEO task Global Soil Data (area-class and soil property maps)</w:t>
      </w:r>
      <w:r>
        <w:rPr>
          <w:color w:val="000000"/>
          <w:sz w:val="20"/>
          <w:szCs w:val="20"/>
        </w:rPr>
        <w:br/>
        <w:t>Presentations by task leaders: V. van Engelen, G. Zhang, L. Montanarella, J. Hempel </w:t>
      </w:r>
      <w:r w:rsidR="00590CEA">
        <w:rPr>
          <w:color w:val="000000"/>
          <w:sz w:val="20"/>
          <w:szCs w:val="20"/>
        </w:rPr>
        <w:t>(to be confirmed)</w:t>
      </w:r>
      <w:r>
        <w:rPr>
          <w:color w:val="000000"/>
          <w:sz w:val="20"/>
          <w:szCs w:val="20"/>
        </w:rPr>
        <w:t>  </w:t>
      </w:r>
    </w:p>
    <w:p w:rsidR="00CD776E" w:rsidRPr="00AA5550" w:rsidRDefault="009F55F6" w:rsidP="00CD776E">
      <w:pPr>
        <w:rPr>
          <w:color w:val="000000"/>
          <w:sz w:val="20"/>
          <w:szCs w:val="20"/>
          <w:u w:val="single"/>
        </w:rPr>
      </w:pPr>
      <w:r w:rsidRPr="00AA5550">
        <w:rPr>
          <w:color w:val="000000"/>
          <w:sz w:val="20"/>
          <w:szCs w:val="20"/>
          <w:u w:val="single"/>
        </w:rPr>
        <w:t>Wednesday 21 March</w:t>
      </w:r>
      <w:r w:rsidR="00A614ED">
        <w:rPr>
          <w:color w:val="000000"/>
          <w:sz w:val="20"/>
          <w:szCs w:val="20"/>
          <w:u w:val="single"/>
        </w:rPr>
        <w:t>: Tools for Soil Mapping (polygon based)</w:t>
      </w:r>
    </w:p>
    <w:p w:rsidR="00460776" w:rsidRDefault="00CD776E" w:rsidP="00460776">
      <w:pPr>
        <w:spacing w:after="0" w:line="240" w:lineRule="auto"/>
        <w:rPr>
          <w:rFonts w:eastAsiaTheme="minorEastAsia"/>
          <w:sz w:val="20"/>
        </w:rPr>
      </w:pPr>
      <w:r w:rsidRPr="00460776">
        <w:rPr>
          <w:color w:val="000000"/>
          <w:sz w:val="20"/>
          <w:szCs w:val="20"/>
        </w:rPr>
        <w:t>e-SOTER approach and products (Presentat</w:t>
      </w:r>
      <w:r w:rsidR="00460776" w:rsidRPr="00460776">
        <w:rPr>
          <w:color w:val="000000"/>
          <w:sz w:val="20"/>
          <w:szCs w:val="20"/>
        </w:rPr>
        <w:t>ions by work package leaders)</w:t>
      </w:r>
      <w:r w:rsidR="00460776" w:rsidRPr="00460776">
        <w:rPr>
          <w:color w:val="000000"/>
          <w:sz w:val="20"/>
          <w:szCs w:val="20"/>
        </w:rPr>
        <w:br/>
      </w:r>
    </w:p>
    <w:p w:rsidR="00460776" w:rsidRPr="00460776" w:rsidRDefault="00460776" w:rsidP="00460776">
      <w:pPr>
        <w:pStyle w:val="ListParagraph"/>
        <w:numPr>
          <w:ilvl w:val="0"/>
          <w:numId w:val="13"/>
        </w:numPr>
        <w:spacing w:after="0" w:line="240" w:lineRule="auto"/>
        <w:rPr>
          <w:rFonts w:eastAsiaTheme="minorEastAsia"/>
          <w:sz w:val="20"/>
        </w:rPr>
      </w:pPr>
      <w:r w:rsidRPr="00460776">
        <w:rPr>
          <w:rFonts w:eastAsiaTheme="minorEastAsia"/>
          <w:sz w:val="20"/>
        </w:rPr>
        <w:t>Endre Dobos: Development of a terrain and parent material platform at scale 1:1 million</w:t>
      </w:r>
    </w:p>
    <w:p w:rsidR="00460776" w:rsidRDefault="00460776" w:rsidP="00460776">
      <w:pPr>
        <w:pStyle w:val="ListParagraph"/>
        <w:numPr>
          <w:ilvl w:val="0"/>
          <w:numId w:val="12"/>
        </w:numPr>
        <w:spacing w:after="0" w:line="240" w:lineRule="auto"/>
        <w:rPr>
          <w:rFonts w:eastAsiaTheme="minorEastAsia"/>
          <w:sz w:val="20"/>
        </w:rPr>
      </w:pPr>
      <w:r w:rsidRPr="00460776">
        <w:rPr>
          <w:rFonts w:eastAsiaTheme="minorEastAsia"/>
          <w:sz w:val="20"/>
        </w:rPr>
        <w:t>Erika Micheli: Integration of soil legacy data and remote sensing data: the creation of the soil component of the platform</w:t>
      </w:r>
    </w:p>
    <w:p w:rsidR="00460776" w:rsidRPr="00460776" w:rsidRDefault="00460776" w:rsidP="00460776">
      <w:pPr>
        <w:pStyle w:val="ListParagraph"/>
        <w:numPr>
          <w:ilvl w:val="0"/>
          <w:numId w:val="12"/>
        </w:numPr>
        <w:spacing w:after="0" w:line="240" w:lineRule="auto"/>
        <w:contextualSpacing w:val="0"/>
        <w:rPr>
          <w:rFonts w:eastAsiaTheme="minorEastAsia"/>
          <w:sz w:val="20"/>
        </w:rPr>
      </w:pPr>
      <w:r w:rsidRPr="00460776">
        <w:rPr>
          <w:rFonts w:eastAsiaTheme="minorEastAsia"/>
          <w:sz w:val="20"/>
        </w:rPr>
        <w:t>Thomas Mayer, Rainer Baritz, Joanna Zawadzka, Titia Mulder, Michael Bock: New methodologies for scale 1:250 000</w:t>
      </w:r>
    </w:p>
    <w:p w:rsidR="00460776" w:rsidRPr="00460776" w:rsidRDefault="00460776" w:rsidP="00460776">
      <w:pPr>
        <w:pStyle w:val="ListParagraph"/>
        <w:numPr>
          <w:ilvl w:val="0"/>
          <w:numId w:val="12"/>
        </w:numPr>
        <w:spacing w:after="0" w:line="240" w:lineRule="auto"/>
        <w:contextualSpacing w:val="0"/>
        <w:rPr>
          <w:rFonts w:eastAsiaTheme="minorEastAsia"/>
          <w:sz w:val="20"/>
        </w:rPr>
      </w:pPr>
      <w:r w:rsidRPr="00460776">
        <w:rPr>
          <w:rFonts w:eastAsiaTheme="minorEastAsia"/>
          <w:sz w:val="20"/>
        </w:rPr>
        <w:t>Gerard Heuvelink: Validation and uncertainty analysis</w:t>
      </w:r>
    </w:p>
    <w:p w:rsidR="00460776" w:rsidRPr="00460776" w:rsidRDefault="00460776" w:rsidP="00460776">
      <w:pPr>
        <w:pStyle w:val="ListParagraph"/>
        <w:numPr>
          <w:ilvl w:val="0"/>
          <w:numId w:val="12"/>
        </w:numPr>
        <w:spacing w:after="0" w:line="240" w:lineRule="auto"/>
        <w:contextualSpacing w:val="0"/>
        <w:rPr>
          <w:rFonts w:eastAsiaTheme="minorEastAsia"/>
          <w:sz w:val="20"/>
        </w:rPr>
      </w:pPr>
      <w:r w:rsidRPr="00460776">
        <w:rPr>
          <w:rFonts w:eastAsiaTheme="minorEastAsia"/>
          <w:sz w:val="20"/>
        </w:rPr>
        <w:t>Rudi Hessel, Simone Verzandvoort: Applications of e-SOTER</w:t>
      </w:r>
    </w:p>
    <w:p w:rsidR="00460776" w:rsidRPr="00460776" w:rsidRDefault="00460776" w:rsidP="00460776">
      <w:pPr>
        <w:pStyle w:val="ListParagraph"/>
        <w:numPr>
          <w:ilvl w:val="0"/>
          <w:numId w:val="12"/>
        </w:numPr>
        <w:spacing w:after="0" w:line="240" w:lineRule="auto"/>
        <w:rPr>
          <w:rFonts w:eastAsiaTheme="minorEastAsia"/>
          <w:sz w:val="20"/>
        </w:rPr>
      </w:pPr>
      <w:r w:rsidRPr="00460776">
        <w:rPr>
          <w:rFonts w:eastAsiaTheme="minorEastAsia"/>
          <w:sz w:val="20"/>
        </w:rPr>
        <w:t xml:space="preserve">Yusuf </w:t>
      </w:r>
      <w:proofErr w:type="spellStart"/>
      <w:r w:rsidRPr="00460776">
        <w:rPr>
          <w:rFonts w:eastAsiaTheme="minorEastAsia"/>
          <w:sz w:val="20"/>
        </w:rPr>
        <w:t>Yigini</w:t>
      </w:r>
      <w:proofErr w:type="spellEnd"/>
      <w:r w:rsidRPr="00460776">
        <w:rPr>
          <w:rFonts w:eastAsiaTheme="minorEastAsia"/>
          <w:sz w:val="20"/>
        </w:rPr>
        <w:t xml:space="preserve">, Steve </w:t>
      </w:r>
      <w:proofErr w:type="spellStart"/>
      <w:r w:rsidRPr="00460776">
        <w:rPr>
          <w:rFonts w:eastAsiaTheme="minorEastAsia"/>
          <w:sz w:val="20"/>
        </w:rPr>
        <w:t>Hallett</w:t>
      </w:r>
      <w:proofErr w:type="spellEnd"/>
      <w:r w:rsidRPr="00460776">
        <w:rPr>
          <w:rFonts w:eastAsiaTheme="minorEastAsia"/>
          <w:sz w:val="20"/>
        </w:rPr>
        <w:t xml:space="preserve">, Amir </w:t>
      </w:r>
      <w:proofErr w:type="spellStart"/>
      <w:r w:rsidRPr="00460776">
        <w:rPr>
          <w:rFonts w:eastAsiaTheme="minorEastAsia"/>
          <w:sz w:val="20"/>
        </w:rPr>
        <w:t>Pourabdollah</w:t>
      </w:r>
      <w:proofErr w:type="spellEnd"/>
      <w:r w:rsidRPr="00460776">
        <w:rPr>
          <w:rFonts w:eastAsiaTheme="minorEastAsia"/>
          <w:sz w:val="20"/>
        </w:rPr>
        <w:t>, Hannes Reuter: e-SOTER web services; status and way ahead to a Global Soil Information Service</w:t>
      </w:r>
    </w:p>
    <w:p w:rsidR="00460776" w:rsidRDefault="00460776" w:rsidP="00CD776E">
      <w:pPr>
        <w:rPr>
          <w:color w:val="000000"/>
          <w:sz w:val="20"/>
          <w:szCs w:val="20"/>
          <w:u w:val="single"/>
        </w:rPr>
      </w:pPr>
    </w:p>
    <w:p w:rsidR="00CD776E" w:rsidRPr="00AA5550" w:rsidRDefault="009F55F6" w:rsidP="00CD776E">
      <w:pPr>
        <w:rPr>
          <w:color w:val="000000"/>
          <w:sz w:val="20"/>
          <w:szCs w:val="20"/>
          <w:u w:val="single"/>
        </w:rPr>
      </w:pPr>
      <w:r w:rsidRPr="00AA5550">
        <w:rPr>
          <w:color w:val="000000"/>
          <w:sz w:val="20"/>
          <w:szCs w:val="20"/>
          <w:u w:val="single"/>
        </w:rPr>
        <w:t>Thursday 22 March</w:t>
      </w:r>
      <w:r w:rsidR="00A614ED">
        <w:rPr>
          <w:color w:val="000000"/>
          <w:sz w:val="20"/>
          <w:szCs w:val="20"/>
          <w:u w:val="single"/>
        </w:rPr>
        <w:t>: Tools for Soil Mapping (point based and others)</w:t>
      </w:r>
    </w:p>
    <w:p w:rsidR="00A614ED" w:rsidRPr="0074420C" w:rsidRDefault="00CD776E" w:rsidP="0074420C">
      <w:pPr>
        <w:rPr>
          <w:rFonts w:ascii="Arial" w:hAnsi="Arial" w:cs="Arial"/>
          <w:sz w:val="20"/>
          <w:szCs w:val="20"/>
          <w:lang w:val="en-US"/>
        </w:rPr>
      </w:pPr>
      <w:r w:rsidRPr="0074420C">
        <w:rPr>
          <w:color w:val="000000"/>
          <w:sz w:val="20"/>
          <w:szCs w:val="20"/>
        </w:rPr>
        <w:t>Contribution to Global Soil Data</w:t>
      </w:r>
      <w:r w:rsidR="00A614ED" w:rsidRPr="0074420C">
        <w:rPr>
          <w:color w:val="000000"/>
          <w:sz w:val="20"/>
          <w:szCs w:val="20"/>
        </w:rPr>
        <w:t xml:space="preserve"> by different ongoing initiatives</w:t>
      </w:r>
    </w:p>
    <w:p w:rsidR="00590CEA" w:rsidRPr="0074420C" w:rsidRDefault="00CD776E" w:rsidP="00CD776E">
      <w:pPr>
        <w:pStyle w:val="ListParagraph"/>
        <w:numPr>
          <w:ilvl w:val="0"/>
          <w:numId w:val="1"/>
        </w:numPr>
        <w:rPr>
          <w:rFonts w:ascii="Arial" w:hAnsi="Arial" w:cs="Arial"/>
          <w:sz w:val="20"/>
          <w:szCs w:val="20"/>
          <w:lang w:val="en-US"/>
        </w:rPr>
      </w:pPr>
      <w:r w:rsidRPr="00CD776E">
        <w:rPr>
          <w:color w:val="000000"/>
          <w:sz w:val="20"/>
          <w:szCs w:val="20"/>
        </w:rPr>
        <w:t>Presentations by task contributors: R. Baritz</w:t>
      </w:r>
    </w:p>
    <w:p w:rsidR="0074420C" w:rsidRPr="00A614ED" w:rsidRDefault="0074420C" w:rsidP="00CD776E">
      <w:pPr>
        <w:pStyle w:val="ListParagraph"/>
        <w:numPr>
          <w:ilvl w:val="0"/>
          <w:numId w:val="1"/>
        </w:numPr>
        <w:rPr>
          <w:rFonts w:ascii="Arial" w:hAnsi="Arial" w:cs="Arial"/>
          <w:sz w:val="20"/>
          <w:szCs w:val="20"/>
          <w:lang w:val="en-US"/>
        </w:rPr>
      </w:pPr>
      <w:r>
        <w:rPr>
          <w:color w:val="000000"/>
          <w:sz w:val="20"/>
          <w:szCs w:val="20"/>
        </w:rPr>
        <w:t>FAO Regional Information Systems</w:t>
      </w:r>
      <w:r w:rsidR="008A7149">
        <w:rPr>
          <w:color w:val="000000"/>
          <w:sz w:val="20"/>
          <w:szCs w:val="20"/>
        </w:rPr>
        <w:t>, R. Vargas</w:t>
      </w:r>
    </w:p>
    <w:p w:rsidR="00A614ED" w:rsidRPr="00A614ED" w:rsidRDefault="00A614ED" w:rsidP="00590CEA">
      <w:pPr>
        <w:pStyle w:val="ListParagraph"/>
        <w:numPr>
          <w:ilvl w:val="0"/>
          <w:numId w:val="1"/>
        </w:numPr>
        <w:rPr>
          <w:rFonts w:ascii="Arial" w:hAnsi="Arial" w:cs="Arial"/>
          <w:sz w:val="20"/>
          <w:szCs w:val="20"/>
          <w:lang w:val="en-US"/>
        </w:rPr>
      </w:pPr>
      <w:r>
        <w:rPr>
          <w:color w:val="000000"/>
          <w:sz w:val="20"/>
          <w:szCs w:val="20"/>
        </w:rPr>
        <w:t>JRC -LUCAS</w:t>
      </w:r>
      <w:r w:rsidR="00590CEA" w:rsidRPr="00A614ED">
        <w:rPr>
          <w:color w:val="000000"/>
          <w:sz w:val="20"/>
          <w:szCs w:val="20"/>
        </w:rPr>
        <w:t xml:space="preserve"> </w:t>
      </w:r>
    </w:p>
    <w:p w:rsidR="00A614ED" w:rsidRPr="00A614ED" w:rsidRDefault="00590CEA" w:rsidP="00590CEA">
      <w:pPr>
        <w:pStyle w:val="ListParagraph"/>
        <w:numPr>
          <w:ilvl w:val="0"/>
          <w:numId w:val="1"/>
        </w:numPr>
        <w:rPr>
          <w:rFonts w:ascii="Arial" w:hAnsi="Arial" w:cs="Arial"/>
          <w:sz w:val="20"/>
          <w:szCs w:val="20"/>
          <w:lang w:val="en-US"/>
        </w:rPr>
      </w:pPr>
      <w:r w:rsidRPr="00A614ED">
        <w:rPr>
          <w:color w:val="000000"/>
          <w:sz w:val="20"/>
          <w:szCs w:val="20"/>
        </w:rPr>
        <w:t xml:space="preserve">Globalsoilmap.net and </w:t>
      </w:r>
      <w:proofErr w:type="spellStart"/>
      <w:r w:rsidRPr="00A614ED">
        <w:rPr>
          <w:color w:val="000000"/>
          <w:sz w:val="20"/>
          <w:szCs w:val="20"/>
        </w:rPr>
        <w:t>AfSIS</w:t>
      </w:r>
      <w:proofErr w:type="spellEnd"/>
    </w:p>
    <w:p w:rsidR="00A614ED" w:rsidRPr="00A614ED" w:rsidRDefault="00590CEA" w:rsidP="00590CEA">
      <w:pPr>
        <w:pStyle w:val="ListParagraph"/>
        <w:numPr>
          <w:ilvl w:val="0"/>
          <w:numId w:val="1"/>
        </w:numPr>
        <w:rPr>
          <w:rFonts w:ascii="Arial" w:hAnsi="Arial" w:cs="Arial"/>
          <w:sz w:val="20"/>
          <w:szCs w:val="20"/>
          <w:lang w:val="en-US"/>
        </w:rPr>
      </w:pPr>
      <w:r w:rsidRPr="00A614ED">
        <w:rPr>
          <w:color w:val="000000"/>
          <w:sz w:val="20"/>
          <w:szCs w:val="20"/>
        </w:rPr>
        <w:t>GS-Soil</w:t>
      </w:r>
      <w:r w:rsidR="0027035A" w:rsidRPr="00A614ED">
        <w:rPr>
          <w:color w:val="000000"/>
          <w:sz w:val="20"/>
          <w:szCs w:val="20"/>
        </w:rPr>
        <w:t xml:space="preserve"> </w:t>
      </w:r>
    </w:p>
    <w:p w:rsidR="00A614ED" w:rsidRPr="00A614ED" w:rsidRDefault="00A614ED" w:rsidP="00590CEA">
      <w:pPr>
        <w:pStyle w:val="ListParagraph"/>
        <w:numPr>
          <w:ilvl w:val="0"/>
          <w:numId w:val="1"/>
        </w:numPr>
        <w:rPr>
          <w:rFonts w:ascii="Arial" w:hAnsi="Arial" w:cs="Arial"/>
          <w:sz w:val="20"/>
          <w:szCs w:val="20"/>
          <w:lang w:val="en-US"/>
        </w:rPr>
      </w:pPr>
      <w:r>
        <w:rPr>
          <w:color w:val="000000"/>
          <w:sz w:val="20"/>
          <w:szCs w:val="20"/>
        </w:rPr>
        <w:t>Cranfield University</w:t>
      </w:r>
    </w:p>
    <w:p w:rsidR="00A614ED" w:rsidRPr="00A614ED" w:rsidRDefault="0027035A" w:rsidP="00590CEA">
      <w:pPr>
        <w:pStyle w:val="ListParagraph"/>
        <w:numPr>
          <w:ilvl w:val="0"/>
          <w:numId w:val="1"/>
        </w:numPr>
        <w:rPr>
          <w:rFonts w:ascii="Arial" w:hAnsi="Arial" w:cs="Arial"/>
          <w:sz w:val="20"/>
          <w:szCs w:val="20"/>
          <w:lang w:val="en-US"/>
        </w:rPr>
      </w:pPr>
      <w:r w:rsidRPr="00A614ED">
        <w:rPr>
          <w:color w:val="000000"/>
          <w:sz w:val="20"/>
          <w:szCs w:val="20"/>
        </w:rPr>
        <w:t xml:space="preserve">RAINFOR </w:t>
      </w:r>
      <w:r w:rsidR="00A614ED">
        <w:rPr>
          <w:color w:val="000000"/>
          <w:sz w:val="20"/>
          <w:szCs w:val="20"/>
        </w:rPr>
        <w:t>Project</w:t>
      </w:r>
    </w:p>
    <w:p w:rsidR="00A614ED" w:rsidRPr="00A614ED" w:rsidRDefault="00A614ED" w:rsidP="00590CEA">
      <w:pPr>
        <w:pStyle w:val="ListParagraph"/>
        <w:numPr>
          <w:ilvl w:val="0"/>
          <w:numId w:val="1"/>
        </w:numPr>
        <w:rPr>
          <w:rFonts w:ascii="Arial" w:hAnsi="Arial" w:cs="Arial"/>
          <w:sz w:val="20"/>
          <w:szCs w:val="20"/>
          <w:lang w:val="en-US"/>
        </w:rPr>
      </w:pPr>
      <w:proofErr w:type="spellStart"/>
      <w:r>
        <w:rPr>
          <w:color w:val="000000"/>
          <w:sz w:val="20"/>
          <w:szCs w:val="20"/>
        </w:rPr>
        <w:t>SoLIM</w:t>
      </w:r>
      <w:proofErr w:type="spellEnd"/>
      <w:r>
        <w:rPr>
          <w:color w:val="000000"/>
          <w:sz w:val="20"/>
          <w:szCs w:val="20"/>
        </w:rPr>
        <w:t>,</w:t>
      </w:r>
      <w:r w:rsidR="0027035A" w:rsidRPr="00A614ED">
        <w:rPr>
          <w:color w:val="000000"/>
          <w:sz w:val="20"/>
          <w:szCs w:val="20"/>
        </w:rPr>
        <w:t xml:space="preserve"> Wisconsin University</w:t>
      </w:r>
    </w:p>
    <w:p w:rsidR="00CD776E" w:rsidRPr="00A614ED" w:rsidRDefault="00A614ED" w:rsidP="00590CEA">
      <w:pPr>
        <w:pStyle w:val="ListParagraph"/>
        <w:numPr>
          <w:ilvl w:val="0"/>
          <w:numId w:val="1"/>
        </w:numPr>
        <w:rPr>
          <w:rFonts w:ascii="Arial" w:hAnsi="Arial" w:cs="Arial"/>
          <w:sz w:val="20"/>
          <w:szCs w:val="20"/>
          <w:lang w:val="en-US"/>
        </w:rPr>
      </w:pPr>
      <w:r>
        <w:rPr>
          <w:color w:val="000000"/>
          <w:sz w:val="20"/>
          <w:szCs w:val="20"/>
        </w:rPr>
        <w:t>Other projects, initiatives (</w:t>
      </w:r>
      <w:r w:rsidR="00F2322C" w:rsidRPr="00A614ED">
        <w:rPr>
          <w:color w:val="000000"/>
          <w:sz w:val="20"/>
          <w:szCs w:val="20"/>
        </w:rPr>
        <w:t>accepted papers</w:t>
      </w:r>
      <w:r w:rsidR="0027035A" w:rsidRPr="00A614ED">
        <w:rPr>
          <w:color w:val="000000"/>
          <w:sz w:val="20"/>
          <w:szCs w:val="20"/>
        </w:rPr>
        <w:t>)</w:t>
      </w:r>
      <w:r w:rsidR="00CD776E" w:rsidRPr="00A614ED">
        <w:rPr>
          <w:color w:val="000000"/>
          <w:sz w:val="20"/>
          <w:szCs w:val="20"/>
        </w:rPr>
        <w:t>  </w:t>
      </w:r>
    </w:p>
    <w:p w:rsidR="00CD776E" w:rsidRPr="00AA5550" w:rsidRDefault="009F55F6" w:rsidP="00CD776E">
      <w:pPr>
        <w:rPr>
          <w:rFonts w:cs="Arial"/>
          <w:sz w:val="20"/>
          <w:szCs w:val="20"/>
          <w:u w:val="single"/>
          <w:lang w:val="en-US"/>
        </w:rPr>
      </w:pPr>
      <w:r w:rsidRPr="00AA5550">
        <w:rPr>
          <w:rFonts w:cs="Arial"/>
          <w:sz w:val="20"/>
          <w:szCs w:val="20"/>
          <w:u w:val="single"/>
          <w:lang w:val="en-US"/>
        </w:rPr>
        <w:t>Friday 23 March</w:t>
      </w:r>
      <w:r w:rsidR="00A614ED">
        <w:rPr>
          <w:rFonts w:cs="Arial"/>
          <w:sz w:val="20"/>
          <w:szCs w:val="20"/>
          <w:u w:val="single"/>
          <w:lang w:val="en-US"/>
        </w:rPr>
        <w:t>: The way forward about global soil information (from ideas to actions)</w:t>
      </w:r>
    </w:p>
    <w:p w:rsidR="0074420C" w:rsidRPr="0074420C" w:rsidRDefault="0074420C" w:rsidP="003B3A08">
      <w:pPr>
        <w:pStyle w:val="ListParagraph"/>
        <w:numPr>
          <w:ilvl w:val="0"/>
          <w:numId w:val="8"/>
        </w:numPr>
        <w:rPr>
          <w:rFonts w:ascii="Times New Roman" w:hAnsi="Times New Roman" w:cs="Times New Roman"/>
          <w:sz w:val="24"/>
          <w:szCs w:val="24"/>
        </w:rPr>
      </w:pPr>
      <w:r>
        <w:rPr>
          <w:color w:val="000000"/>
          <w:sz w:val="20"/>
          <w:szCs w:val="20"/>
        </w:rPr>
        <w:t xml:space="preserve">Presentation of a </w:t>
      </w:r>
      <w:r w:rsidRPr="003B3A08">
        <w:rPr>
          <w:color w:val="000000"/>
          <w:sz w:val="20"/>
          <w:szCs w:val="20"/>
        </w:rPr>
        <w:t xml:space="preserve">GSP Plan of action </w:t>
      </w:r>
      <w:r>
        <w:rPr>
          <w:color w:val="000000"/>
          <w:sz w:val="20"/>
          <w:szCs w:val="20"/>
        </w:rPr>
        <w:t xml:space="preserve">for Global </w:t>
      </w:r>
      <w:r w:rsidRPr="003B3A08">
        <w:rPr>
          <w:color w:val="000000"/>
          <w:sz w:val="20"/>
          <w:szCs w:val="20"/>
        </w:rPr>
        <w:t xml:space="preserve">Soil Data and Information </w:t>
      </w:r>
    </w:p>
    <w:p w:rsidR="0074420C" w:rsidRPr="0074420C" w:rsidRDefault="0074420C" w:rsidP="003B3A08">
      <w:pPr>
        <w:pStyle w:val="ListParagraph"/>
        <w:numPr>
          <w:ilvl w:val="0"/>
          <w:numId w:val="8"/>
        </w:numPr>
        <w:rPr>
          <w:rFonts w:ascii="Times New Roman" w:hAnsi="Times New Roman" w:cs="Times New Roman"/>
          <w:sz w:val="24"/>
          <w:szCs w:val="24"/>
        </w:rPr>
      </w:pPr>
      <w:r>
        <w:rPr>
          <w:color w:val="000000"/>
          <w:sz w:val="20"/>
          <w:szCs w:val="20"/>
        </w:rPr>
        <w:t>Open session for discussing the future on soil data and information</w:t>
      </w:r>
    </w:p>
    <w:p w:rsidR="0074420C" w:rsidRPr="0074420C" w:rsidRDefault="0074420C" w:rsidP="003B3A08">
      <w:pPr>
        <w:pStyle w:val="ListParagraph"/>
        <w:numPr>
          <w:ilvl w:val="0"/>
          <w:numId w:val="8"/>
        </w:numPr>
        <w:rPr>
          <w:rFonts w:ascii="Times New Roman" w:hAnsi="Times New Roman" w:cs="Times New Roman"/>
          <w:sz w:val="24"/>
          <w:szCs w:val="24"/>
        </w:rPr>
      </w:pPr>
      <w:r>
        <w:rPr>
          <w:color w:val="000000"/>
          <w:sz w:val="20"/>
          <w:szCs w:val="20"/>
        </w:rPr>
        <w:t>Consolidation and agreement of the future Plan of Action</w:t>
      </w:r>
    </w:p>
    <w:p w:rsidR="00DC29D9" w:rsidRPr="00AA5550" w:rsidRDefault="008A7149" w:rsidP="00AA5550">
      <w:pPr>
        <w:pStyle w:val="ListParagraph"/>
        <w:numPr>
          <w:ilvl w:val="0"/>
          <w:numId w:val="8"/>
        </w:numPr>
      </w:pPr>
      <w:r>
        <w:rPr>
          <w:noProof/>
          <w:color w:val="000000"/>
          <w:sz w:val="20"/>
          <w:szCs w:val="20"/>
          <w:lang w:eastAsia="en-GB"/>
        </w:rPr>
        <w:drawing>
          <wp:anchor distT="0" distB="0" distL="114300" distR="114300" simplePos="0" relativeHeight="251655680" behindDoc="1" locked="0" layoutInCell="1" allowOverlap="1">
            <wp:simplePos x="0" y="0"/>
            <wp:positionH relativeFrom="column">
              <wp:posOffset>2095500</wp:posOffset>
            </wp:positionH>
            <wp:positionV relativeFrom="paragraph">
              <wp:posOffset>616585</wp:posOffset>
            </wp:positionV>
            <wp:extent cx="1562100" cy="36195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2100" cy="361950"/>
                    </a:xfrm>
                    <a:prstGeom prst="rect">
                      <a:avLst/>
                    </a:prstGeom>
                  </pic:spPr>
                </pic:pic>
              </a:graphicData>
            </a:graphic>
          </wp:anchor>
        </w:drawing>
      </w:r>
      <w:r>
        <w:rPr>
          <w:noProof/>
          <w:color w:val="000000"/>
          <w:sz w:val="20"/>
          <w:szCs w:val="20"/>
          <w:lang w:eastAsia="en-GB"/>
        </w:rPr>
        <w:drawing>
          <wp:anchor distT="0" distB="0" distL="114300" distR="114300" simplePos="0" relativeHeight="251665408" behindDoc="1" locked="0" layoutInCell="1" allowOverlap="1">
            <wp:simplePos x="0" y="0"/>
            <wp:positionH relativeFrom="column">
              <wp:posOffset>4905375</wp:posOffset>
            </wp:positionH>
            <wp:positionV relativeFrom="paragraph">
              <wp:posOffset>530860</wp:posOffset>
            </wp:positionV>
            <wp:extent cx="723900" cy="4953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Blue-Yel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900" cy="495300"/>
                    </a:xfrm>
                    <a:prstGeom prst="rect">
                      <a:avLst/>
                    </a:prstGeom>
                  </pic:spPr>
                </pic:pic>
              </a:graphicData>
            </a:graphic>
          </wp:anchor>
        </w:drawing>
      </w:r>
      <w:r>
        <w:rPr>
          <w:noProof/>
          <w:color w:val="000000"/>
          <w:sz w:val="20"/>
          <w:szCs w:val="20"/>
          <w:lang w:eastAsia="en-GB"/>
        </w:rPr>
        <w:drawing>
          <wp:anchor distT="0" distB="0" distL="114300" distR="114300" simplePos="0" relativeHeight="251661824" behindDoc="0" locked="0" layoutInCell="1" allowOverlap="1">
            <wp:simplePos x="0" y="0"/>
            <wp:positionH relativeFrom="column">
              <wp:posOffset>66675</wp:posOffset>
            </wp:positionH>
            <wp:positionV relativeFrom="paragraph">
              <wp:posOffset>578485</wp:posOffset>
            </wp:positionV>
            <wp:extent cx="514350" cy="495300"/>
            <wp:effectExtent l="19050" t="0" r="0" b="0"/>
            <wp:wrapTopAndBottom/>
            <wp:docPr id="1" name="Picture 2" descr="FAO_20mm_Pant279"/>
            <wp:cNvGraphicFramePr/>
            <a:graphic xmlns:a="http://schemas.openxmlformats.org/drawingml/2006/main">
              <a:graphicData uri="http://schemas.openxmlformats.org/drawingml/2006/picture">
                <pic:pic xmlns:pic="http://schemas.openxmlformats.org/drawingml/2006/picture">
                  <pic:nvPicPr>
                    <pic:cNvPr id="8199" name="Picture 12" descr="FAO_20mm_Pant279"/>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14350" cy="495300"/>
                    </a:xfrm>
                    <a:prstGeom prst="rect">
                      <a:avLst/>
                    </a:prstGeom>
                    <a:noFill/>
                    <a:ln w="9525">
                      <a:noFill/>
                      <a:miter lim="800000"/>
                      <a:headEnd/>
                      <a:tailEnd/>
                    </a:ln>
                  </pic:spPr>
                </pic:pic>
              </a:graphicData>
            </a:graphic>
          </wp:anchor>
        </w:drawing>
      </w:r>
      <w:r w:rsidR="00CD776E" w:rsidRPr="008A7149">
        <w:rPr>
          <w:color w:val="000000"/>
          <w:sz w:val="20"/>
          <w:szCs w:val="20"/>
        </w:rPr>
        <w:t>The way forward, from plans to actions</w:t>
      </w:r>
      <w:r w:rsidR="003465B5" w:rsidRPr="008A7149">
        <w:rPr>
          <w:color w:val="000000"/>
          <w:sz w:val="20"/>
          <w:szCs w:val="20"/>
        </w:rPr>
        <w:t>.</w:t>
      </w:r>
    </w:p>
    <w:sectPr w:rsidR="00DC29D9" w:rsidRPr="00AA5550" w:rsidSect="003465B5">
      <w:pgSz w:w="11906" w:h="16838"/>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47C"/>
    <w:multiLevelType w:val="hybridMultilevel"/>
    <w:tmpl w:val="4F749672"/>
    <w:lvl w:ilvl="0" w:tplc="8FECEB3E">
      <w:start w:val="1"/>
      <w:numFmt w:val="lowerLetter"/>
      <w:lvlText w:val="%1."/>
      <w:lvlJc w:val="lef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1">
    <w:nsid w:val="141E65BF"/>
    <w:multiLevelType w:val="hybridMultilevel"/>
    <w:tmpl w:val="13F62C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A847EB"/>
    <w:multiLevelType w:val="multilevel"/>
    <w:tmpl w:val="8E8A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022B9"/>
    <w:multiLevelType w:val="hybridMultilevel"/>
    <w:tmpl w:val="8CB0C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4801F4"/>
    <w:multiLevelType w:val="hybridMultilevel"/>
    <w:tmpl w:val="5F62A1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443C27"/>
    <w:multiLevelType w:val="multilevel"/>
    <w:tmpl w:val="B386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191982"/>
    <w:multiLevelType w:val="hybridMultilevel"/>
    <w:tmpl w:val="887E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AA6404"/>
    <w:multiLevelType w:val="hybridMultilevel"/>
    <w:tmpl w:val="FE82695E"/>
    <w:lvl w:ilvl="0" w:tplc="08090001">
      <w:start w:val="1"/>
      <w:numFmt w:val="bullet"/>
      <w:lvlText w:val=""/>
      <w:lvlJc w:val="left"/>
      <w:pPr>
        <w:ind w:left="840" w:hanging="48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A3707E4"/>
    <w:multiLevelType w:val="hybridMultilevel"/>
    <w:tmpl w:val="E8DA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357828"/>
    <w:multiLevelType w:val="hybridMultilevel"/>
    <w:tmpl w:val="B86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536116"/>
    <w:multiLevelType w:val="hybridMultilevel"/>
    <w:tmpl w:val="D5862126"/>
    <w:lvl w:ilvl="0" w:tplc="DE261480">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F942B89"/>
    <w:multiLevelType w:val="hybridMultilevel"/>
    <w:tmpl w:val="8362C162"/>
    <w:lvl w:ilvl="0" w:tplc="08090001">
      <w:start w:val="1"/>
      <w:numFmt w:val="bullet"/>
      <w:lvlText w:val=""/>
      <w:lvlJc w:val="left"/>
      <w:pPr>
        <w:ind w:left="840" w:hanging="48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
  </w:num>
  <w:num w:numId="3">
    <w:abstractNumId w:val="5"/>
  </w:num>
  <w:num w:numId="4">
    <w:abstractNumId w:val="6"/>
  </w:num>
  <w:num w:numId="5">
    <w:abstractNumId w:val="1"/>
  </w:num>
  <w:num w:numId="6">
    <w:abstractNumId w:val="10"/>
  </w:num>
  <w:num w:numId="7">
    <w:abstractNumId w:val="4"/>
  </w:num>
  <w:num w:numId="8">
    <w:abstractNumId w:val="7"/>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7F"/>
    <w:rsid w:val="000232D6"/>
    <w:rsid w:val="0004133C"/>
    <w:rsid w:val="000D3415"/>
    <w:rsid w:val="00125A48"/>
    <w:rsid w:val="00131F53"/>
    <w:rsid w:val="001439D6"/>
    <w:rsid w:val="00254E7F"/>
    <w:rsid w:val="0027035A"/>
    <w:rsid w:val="002A2D5C"/>
    <w:rsid w:val="00337721"/>
    <w:rsid w:val="003465B5"/>
    <w:rsid w:val="00351C8A"/>
    <w:rsid w:val="0035420B"/>
    <w:rsid w:val="003B2A5C"/>
    <w:rsid w:val="003B3A08"/>
    <w:rsid w:val="00460776"/>
    <w:rsid w:val="005331D7"/>
    <w:rsid w:val="00584DF2"/>
    <w:rsid w:val="00590CEA"/>
    <w:rsid w:val="0059542E"/>
    <w:rsid w:val="005C056E"/>
    <w:rsid w:val="005D72CA"/>
    <w:rsid w:val="005F2724"/>
    <w:rsid w:val="00627943"/>
    <w:rsid w:val="00652907"/>
    <w:rsid w:val="00696A17"/>
    <w:rsid w:val="006A53A0"/>
    <w:rsid w:val="006C45C9"/>
    <w:rsid w:val="0074420C"/>
    <w:rsid w:val="00842CA2"/>
    <w:rsid w:val="008A7149"/>
    <w:rsid w:val="008E12D8"/>
    <w:rsid w:val="009268E4"/>
    <w:rsid w:val="009A5B90"/>
    <w:rsid w:val="009F55F6"/>
    <w:rsid w:val="00A15E87"/>
    <w:rsid w:val="00A614ED"/>
    <w:rsid w:val="00A911D2"/>
    <w:rsid w:val="00AA5550"/>
    <w:rsid w:val="00AE48DB"/>
    <w:rsid w:val="00B0454F"/>
    <w:rsid w:val="00B31127"/>
    <w:rsid w:val="00B76834"/>
    <w:rsid w:val="00BA3952"/>
    <w:rsid w:val="00C55204"/>
    <w:rsid w:val="00CD776E"/>
    <w:rsid w:val="00D43F4B"/>
    <w:rsid w:val="00DC29D9"/>
    <w:rsid w:val="00E433B7"/>
    <w:rsid w:val="00E77437"/>
    <w:rsid w:val="00EC5547"/>
    <w:rsid w:val="00EC59DF"/>
    <w:rsid w:val="00EC76C3"/>
    <w:rsid w:val="00EF1099"/>
    <w:rsid w:val="00F23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76E"/>
    <w:pPr>
      <w:ind w:left="720"/>
      <w:contextualSpacing/>
    </w:pPr>
  </w:style>
  <w:style w:type="paragraph" w:customStyle="1" w:styleId="bodytext4">
    <w:name w:val="bodytext4"/>
    <w:basedOn w:val="Normal"/>
    <w:rsid w:val="005331D7"/>
    <w:pPr>
      <w:spacing w:before="100" w:beforeAutospacing="1" w:after="100" w:afterAutospacing="1" w:line="285" w:lineRule="atLeast"/>
    </w:pPr>
    <w:rPr>
      <w:rFonts w:ascii="Arial" w:eastAsia="Times New Roman" w:hAnsi="Arial" w:cs="Arial"/>
      <w:sz w:val="18"/>
      <w:szCs w:val="18"/>
      <w:lang w:eastAsia="en-GB"/>
    </w:rPr>
  </w:style>
  <w:style w:type="paragraph" w:styleId="BalloonText">
    <w:name w:val="Balloon Text"/>
    <w:basedOn w:val="Normal"/>
    <w:link w:val="BalloonTextChar"/>
    <w:uiPriority w:val="99"/>
    <w:semiHidden/>
    <w:unhideWhenUsed/>
    <w:rsid w:val="00346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5B5"/>
    <w:rPr>
      <w:rFonts w:ascii="Tahoma" w:hAnsi="Tahoma" w:cs="Tahoma"/>
      <w:sz w:val="16"/>
      <w:szCs w:val="16"/>
    </w:rPr>
  </w:style>
  <w:style w:type="paragraph" w:customStyle="1" w:styleId="docparagraph">
    <w:name w:val="doc_paragraph"/>
    <w:basedOn w:val="Normal"/>
    <w:rsid w:val="006529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90CEA"/>
    <w:rPr>
      <w:sz w:val="16"/>
      <w:szCs w:val="16"/>
    </w:rPr>
  </w:style>
  <w:style w:type="paragraph" w:styleId="CommentText">
    <w:name w:val="annotation text"/>
    <w:basedOn w:val="Normal"/>
    <w:link w:val="CommentTextChar"/>
    <w:uiPriority w:val="99"/>
    <w:semiHidden/>
    <w:unhideWhenUsed/>
    <w:rsid w:val="00590CEA"/>
    <w:pPr>
      <w:spacing w:line="240" w:lineRule="auto"/>
    </w:pPr>
    <w:rPr>
      <w:sz w:val="20"/>
      <w:szCs w:val="20"/>
    </w:rPr>
  </w:style>
  <w:style w:type="character" w:customStyle="1" w:styleId="CommentTextChar">
    <w:name w:val="Comment Text Char"/>
    <w:basedOn w:val="DefaultParagraphFont"/>
    <w:link w:val="CommentText"/>
    <w:uiPriority w:val="99"/>
    <w:semiHidden/>
    <w:rsid w:val="00590CEA"/>
    <w:rPr>
      <w:sz w:val="20"/>
      <w:szCs w:val="20"/>
    </w:rPr>
  </w:style>
  <w:style w:type="paragraph" w:styleId="CommentSubject">
    <w:name w:val="annotation subject"/>
    <w:basedOn w:val="CommentText"/>
    <w:next w:val="CommentText"/>
    <w:link w:val="CommentSubjectChar"/>
    <w:uiPriority w:val="99"/>
    <w:semiHidden/>
    <w:unhideWhenUsed/>
    <w:rsid w:val="00590CEA"/>
    <w:rPr>
      <w:b/>
      <w:bCs/>
    </w:rPr>
  </w:style>
  <w:style w:type="character" w:customStyle="1" w:styleId="CommentSubjectChar">
    <w:name w:val="Comment Subject Char"/>
    <w:basedOn w:val="CommentTextChar"/>
    <w:link w:val="CommentSubject"/>
    <w:uiPriority w:val="99"/>
    <w:semiHidden/>
    <w:rsid w:val="00590CE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76E"/>
    <w:pPr>
      <w:ind w:left="720"/>
      <w:contextualSpacing/>
    </w:pPr>
  </w:style>
  <w:style w:type="paragraph" w:customStyle="1" w:styleId="bodytext4">
    <w:name w:val="bodytext4"/>
    <w:basedOn w:val="Normal"/>
    <w:rsid w:val="005331D7"/>
    <w:pPr>
      <w:spacing w:before="100" w:beforeAutospacing="1" w:after="100" w:afterAutospacing="1" w:line="285" w:lineRule="atLeast"/>
    </w:pPr>
    <w:rPr>
      <w:rFonts w:ascii="Arial" w:eastAsia="Times New Roman" w:hAnsi="Arial" w:cs="Arial"/>
      <w:sz w:val="18"/>
      <w:szCs w:val="18"/>
      <w:lang w:eastAsia="en-GB"/>
    </w:rPr>
  </w:style>
  <w:style w:type="paragraph" w:styleId="BalloonText">
    <w:name w:val="Balloon Text"/>
    <w:basedOn w:val="Normal"/>
    <w:link w:val="BalloonTextChar"/>
    <w:uiPriority w:val="99"/>
    <w:semiHidden/>
    <w:unhideWhenUsed/>
    <w:rsid w:val="00346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5B5"/>
    <w:rPr>
      <w:rFonts w:ascii="Tahoma" w:hAnsi="Tahoma" w:cs="Tahoma"/>
      <w:sz w:val="16"/>
      <w:szCs w:val="16"/>
    </w:rPr>
  </w:style>
  <w:style w:type="paragraph" w:customStyle="1" w:styleId="docparagraph">
    <w:name w:val="doc_paragraph"/>
    <w:basedOn w:val="Normal"/>
    <w:rsid w:val="006529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90CEA"/>
    <w:rPr>
      <w:sz w:val="16"/>
      <w:szCs w:val="16"/>
    </w:rPr>
  </w:style>
  <w:style w:type="paragraph" w:styleId="CommentText">
    <w:name w:val="annotation text"/>
    <w:basedOn w:val="Normal"/>
    <w:link w:val="CommentTextChar"/>
    <w:uiPriority w:val="99"/>
    <w:semiHidden/>
    <w:unhideWhenUsed/>
    <w:rsid w:val="00590CEA"/>
    <w:pPr>
      <w:spacing w:line="240" w:lineRule="auto"/>
    </w:pPr>
    <w:rPr>
      <w:sz w:val="20"/>
      <w:szCs w:val="20"/>
    </w:rPr>
  </w:style>
  <w:style w:type="character" w:customStyle="1" w:styleId="CommentTextChar">
    <w:name w:val="Comment Text Char"/>
    <w:basedOn w:val="DefaultParagraphFont"/>
    <w:link w:val="CommentText"/>
    <w:uiPriority w:val="99"/>
    <w:semiHidden/>
    <w:rsid w:val="00590CEA"/>
    <w:rPr>
      <w:sz w:val="20"/>
      <w:szCs w:val="20"/>
    </w:rPr>
  </w:style>
  <w:style w:type="paragraph" w:styleId="CommentSubject">
    <w:name w:val="annotation subject"/>
    <w:basedOn w:val="CommentText"/>
    <w:next w:val="CommentText"/>
    <w:link w:val="CommentSubjectChar"/>
    <w:uiPriority w:val="99"/>
    <w:semiHidden/>
    <w:unhideWhenUsed/>
    <w:rsid w:val="00590CEA"/>
    <w:rPr>
      <w:b/>
      <w:bCs/>
    </w:rPr>
  </w:style>
  <w:style w:type="character" w:customStyle="1" w:styleId="CommentSubjectChar">
    <w:name w:val="Comment Subject Char"/>
    <w:basedOn w:val="CommentTextChar"/>
    <w:link w:val="CommentSubject"/>
    <w:uiPriority w:val="99"/>
    <w:semiHidden/>
    <w:rsid w:val="00590C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93798">
      <w:bodyDiv w:val="1"/>
      <w:marLeft w:val="0"/>
      <w:marRight w:val="0"/>
      <w:marTop w:val="0"/>
      <w:marBottom w:val="0"/>
      <w:divBdr>
        <w:top w:val="none" w:sz="0" w:space="0" w:color="auto"/>
        <w:left w:val="none" w:sz="0" w:space="0" w:color="auto"/>
        <w:bottom w:val="none" w:sz="0" w:space="0" w:color="auto"/>
        <w:right w:val="none" w:sz="0" w:space="0" w:color="auto"/>
      </w:divBdr>
    </w:div>
    <w:div w:id="665521734">
      <w:bodyDiv w:val="1"/>
      <w:marLeft w:val="0"/>
      <w:marRight w:val="0"/>
      <w:marTop w:val="0"/>
      <w:marBottom w:val="0"/>
      <w:divBdr>
        <w:top w:val="none" w:sz="0" w:space="0" w:color="auto"/>
        <w:left w:val="none" w:sz="0" w:space="0" w:color="auto"/>
        <w:bottom w:val="none" w:sz="0" w:space="0" w:color="auto"/>
        <w:right w:val="none" w:sz="0" w:space="0" w:color="auto"/>
      </w:divBdr>
    </w:div>
    <w:div w:id="745806420">
      <w:bodyDiv w:val="1"/>
      <w:marLeft w:val="0"/>
      <w:marRight w:val="0"/>
      <w:marTop w:val="0"/>
      <w:marBottom w:val="0"/>
      <w:divBdr>
        <w:top w:val="none" w:sz="0" w:space="0" w:color="auto"/>
        <w:left w:val="none" w:sz="0" w:space="0" w:color="auto"/>
        <w:bottom w:val="none" w:sz="0" w:space="0" w:color="auto"/>
        <w:right w:val="none" w:sz="0" w:space="0" w:color="auto"/>
      </w:divBdr>
    </w:div>
    <w:div w:id="1263032058">
      <w:bodyDiv w:val="1"/>
      <w:marLeft w:val="0"/>
      <w:marRight w:val="0"/>
      <w:marTop w:val="0"/>
      <w:marBottom w:val="0"/>
      <w:divBdr>
        <w:top w:val="none" w:sz="0" w:space="0" w:color="auto"/>
        <w:left w:val="none" w:sz="0" w:space="0" w:color="auto"/>
        <w:bottom w:val="none" w:sz="0" w:space="0" w:color="auto"/>
        <w:right w:val="none" w:sz="0" w:space="0" w:color="auto"/>
      </w:divBdr>
      <w:divsChild>
        <w:div w:id="1633049440">
          <w:marLeft w:val="0"/>
          <w:marRight w:val="0"/>
          <w:marTop w:val="0"/>
          <w:marBottom w:val="0"/>
          <w:divBdr>
            <w:top w:val="none" w:sz="0" w:space="0" w:color="auto"/>
            <w:left w:val="none" w:sz="0" w:space="0" w:color="auto"/>
            <w:bottom w:val="none" w:sz="0" w:space="0" w:color="auto"/>
            <w:right w:val="none" w:sz="0" w:space="0" w:color="auto"/>
          </w:divBdr>
        </w:div>
      </w:divsChild>
    </w:div>
    <w:div w:id="1465386605">
      <w:bodyDiv w:val="1"/>
      <w:marLeft w:val="0"/>
      <w:marRight w:val="0"/>
      <w:marTop w:val="0"/>
      <w:marBottom w:val="0"/>
      <w:divBdr>
        <w:top w:val="none" w:sz="0" w:space="0" w:color="auto"/>
        <w:left w:val="none" w:sz="0" w:space="0" w:color="auto"/>
        <w:bottom w:val="none" w:sz="0" w:space="0" w:color="auto"/>
        <w:right w:val="none" w:sz="0" w:space="0" w:color="auto"/>
      </w:divBdr>
    </w:div>
    <w:div w:id="1496993226">
      <w:bodyDiv w:val="1"/>
      <w:marLeft w:val="0"/>
      <w:marRight w:val="0"/>
      <w:marTop w:val="0"/>
      <w:marBottom w:val="0"/>
      <w:divBdr>
        <w:top w:val="none" w:sz="0" w:space="0" w:color="auto"/>
        <w:left w:val="none" w:sz="0" w:space="0" w:color="auto"/>
        <w:bottom w:val="none" w:sz="0" w:space="0" w:color="auto"/>
        <w:right w:val="none" w:sz="0" w:space="0" w:color="auto"/>
      </w:divBdr>
    </w:div>
    <w:div w:id="1534464408">
      <w:bodyDiv w:val="1"/>
      <w:marLeft w:val="0"/>
      <w:marRight w:val="0"/>
      <w:marTop w:val="0"/>
      <w:marBottom w:val="0"/>
      <w:divBdr>
        <w:top w:val="none" w:sz="0" w:space="0" w:color="auto"/>
        <w:left w:val="none" w:sz="0" w:space="0" w:color="auto"/>
        <w:bottom w:val="none" w:sz="0" w:space="0" w:color="auto"/>
        <w:right w:val="none" w:sz="0" w:space="0" w:color="auto"/>
      </w:divBdr>
      <w:divsChild>
        <w:div w:id="289362032">
          <w:marLeft w:val="0"/>
          <w:marRight w:val="0"/>
          <w:marTop w:val="0"/>
          <w:marBottom w:val="0"/>
          <w:divBdr>
            <w:top w:val="none" w:sz="0" w:space="0" w:color="auto"/>
            <w:left w:val="none" w:sz="0" w:space="0" w:color="auto"/>
            <w:bottom w:val="none" w:sz="0" w:space="0" w:color="auto"/>
            <w:right w:val="none" w:sz="0" w:space="0" w:color="auto"/>
          </w:divBdr>
          <w:divsChild>
            <w:div w:id="10761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6374">
      <w:bodyDiv w:val="1"/>
      <w:marLeft w:val="0"/>
      <w:marRight w:val="0"/>
      <w:marTop w:val="0"/>
      <w:marBottom w:val="0"/>
      <w:divBdr>
        <w:top w:val="none" w:sz="0" w:space="0" w:color="auto"/>
        <w:left w:val="none" w:sz="0" w:space="0" w:color="auto"/>
        <w:bottom w:val="none" w:sz="0" w:space="0" w:color="auto"/>
        <w:right w:val="none" w:sz="0" w:space="0" w:color="auto"/>
      </w:divBdr>
    </w:div>
    <w:div w:id="188803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cid:D7811946-533A-40B0-914A-EF97248AD45C@fa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B6A9E-A6D2-4103-8493-1C1113AC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engel024</dc:creator>
  <cp:lastModifiedBy>Haas, Ingrid</cp:lastModifiedBy>
  <cp:revision>2</cp:revision>
  <cp:lastPrinted>2011-11-22T13:05:00Z</cp:lastPrinted>
  <dcterms:created xsi:type="dcterms:W3CDTF">2012-01-09T14:12:00Z</dcterms:created>
  <dcterms:modified xsi:type="dcterms:W3CDTF">2012-01-09T14:12:00Z</dcterms:modified>
</cp:coreProperties>
</file>